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1F31858C" w:rsidR="00C54122" w:rsidRDefault="00C54122" w:rsidP="00C54122">
      <w:r>
        <w:rPr>
          <w:rFonts w:hint="eastAsia"/>
        </w:rPr>
        <w:t>「社会人特別選抜</w:t>
      </w:r>
      <w:bookmarkStart w:id="0" w:name="_GoBack"/>
      <w:bookmarkEnd w:id="0"/>
      <w:r>
        <w:rPr>
          <w:rFonts w:hint="eastAsia"/>
        </w:rPr>
        <w:t>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0F04C440" w:rsidR="00C54122" w:rsidRDefault="00C54122" w:rsidP="00C54122">
      <w:r>
        <w:t>Applicants for “Selection as a Student with Careers” or “Special Selection for Senior Citizens”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06E683CB" w:rsidR="00653D8B" w:rsidRPr="00423545" w:rsidRDefault="00653D8B" w:rsidP="00C54122">
      <w:pPr>
        <w:jc w:val="center"/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81793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22D8-552C-4566-BBF1-76A2B6FC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7</cp:revision>
  <cp:lastPrinted>2020-05-07T04:48:00Z</cp:lastPrinted>
  <dcterms:created xsi:type="dcterms:W3CDTF">2015-02-27T02:28:00Z</dcterms:created>
  <dcterms:modified xsi:type="dcterms:W3CDTF">2021-04-15T00:09:00Z</dcterms:modified>
</cp:coreProperties>
</file>