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page" w:tblpX="5628" w:tblpY="-363"/>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tblGrid>
      <w:tr w:rsidR="00266983" w:rsidRPr="002E4975" w14:paraId="5D70DBE8" w14:textId="77777777" w:rsidTr="00266983">
        <w:trPr>
          <w:trHeight w:val="546"/>
        </w:trPr>
        <w:tc>
          <w:tcPr>
            <w:tcW w:w="2376" w:type="dxa"/>
            <w:shd w:val="clear" w:color="auto" w:fill="auto"/>
            <w:vAlign w:val="center"/>
          </w:tcPr>
          <w:p w14:paraId="554A8553" w14:textId="77777777" w:rsidR="00266983" w:rsidRPr="0021360F" w:rsidRDefault="00266983" w:rsidP="00266983">
            <w:pPr>
              <w:adjustRightInd w:val="0"/>
              <w:snapToGrid w:val="0"/>
              <w:jc w:val="center"/>
              <w:rPr>
                <w:kern w:val="0"/>
                <w:sz w:val="22"/>
              </w:rPr>
            </w:pPr>
            <w:r w:rsidRPr="0021360F">
              <w:rPr>
                <w:rFonts w:hint="eastAsia"/>
                <w:kern w:val="0"/>
                <w:sz w:val="22"/>
              </w:rPr>
              <w:t>受験番号</w:t>
            </w:r>
          </w:p>
          <w:p w14:paraId="26E9A45C" w14:textId="77777777" w:rsidR="00266983" w:rsidRPr="0021360F" w:rsidRDefault="00266983" w:rsidP="00266983">
            <w:pPr>
              <w:adjustRightInd w:val="0"/>
              <w:snapToGrid w:val="0"/>
              <w:jc w:val="center"/>
              <w:rPr>
                <w:kern w:val="0"/>
                <w:szCs w:val="21"/>
              </w:rPr>
            </w:pPr>
            <w:r w:rsidRPr="0021360F">
              <w:rPr>
                <w:rFonts w:hint="eastAsia"/>
                <w:kern w:val="0"/>
                <w:szCs w:val="21"/>
              </w:rPr>
              <w:t>(Examinee</w:t>
            </w:r>
            <w:r w:rsidRPr="0021360F">
              <w:rPr>
                <w:kern w:val="0"/>
                <w:szCs w:val="21"/>
              </w:rPr>
              <w:t>’</w:t>
            </w:r>
            <w:r w:rsidRPr="0021360F">
              <w:rPr>
                <w:rFonts w:hint="eastAsia"/>
                <w:kern w:val="0"/>
                <w:szCs w:val="21"/>
              </w:rPr>
              <w:t>s Number)</w:t>
            </w:r>
          </w:p>
        </w:tc>
        <w:tc>
          <w:tcPr>
            <w:tcW w:w="3402" w:type="dxa"/>
            <w:shd w:val="clear" w:color="auto" w:fill="auto"/>
            <w:vAlign w:val="center"/>
          </w:tcPr>
          <w:p w14:paraId="6C5323C7" w14:textId="77777777" w:rsidR="00266983" w:rsidRPr="0021360F" w:rsidRDefault="00266983" w:rsidP="00266983">
            <w:pPr>
              <w:adjustRightInd w:val="0"/>
              <w:snapToGrid w:val="0"/>
              <w:rPr>
                <w:kern w:val="0"/>
                <w:sz w:val="36"/>
                <w:szCs w:val="36"/>
              </w:rPr>
            </w:pPr>
            <w:r w:rsidRPr="0021360F">
              <w:rPr>
                <w:rFonts w:hint="eastAsia"/>
                <w:kern w:val="0"/>
                <w:sz w:val="36"/>
                <w:szCs w:val="36"/>
              </w:rPr>
              <w:t>M</w:t>
            </w:r>
          </w:p>
          <w:p w14:paraId="4C9078A3" w14:textId="77777777" w:rsidR="00266983" w:rsidRPr="0021360F" w:rsidRDefault="00266983" w:rsidP="00266983">
            <w:pPr>
              <w:adjustRightInd w:val="0"/>
              <w:snapToGrid w:val="0"/>
              <w:rPr>
                <w:kern w:val="0"/>
                <w:sz w:val="36"/>
                <w:szCs w:val="36"/>
              </w:rPr>
            </w:pPr>
            <w:r w:rsidRPr="0021360F">
              <w:rPr>
                <w:rFonts w:ascii="Times New Roman" w:eastAsia="ＭＳ 明朝" w:hAnsi="Century" w:cs="Times New Roman" w:hint="eastAsia"/>
                <w:bCs/>
                <w:sz w:val="14"/>
                <w:szCs w:val="14"/>
              </w:rPr>
              <w:t>（</w:t>
            </w:r>
            <w:r w:rsidRPr="0021360F">
              <w:rPr>
                <w:rFonts w:ascii="Times New Roman" w:eastAsia="ＭＳ 明朝" w:hAnsi="Century" w:cs="Times New Roman" w:hint="eastAsia"/>
                <w:bCs/>
                <w:sz w:val="14"/>
                <w:szCs w:val="14"/>
              </w:rPr>
              <w:t>Leave blank</w:t>
            </w:r>
            <w:r w:rsidRPr="0021360F">
              <w:rPr>
                <w:rFonts w:ascii="Times New Roman" w:eastAsia="ＭＳ 明朝" w:hAnsi="Century" w:cs="Times New Roman" w:hint="eastAsia"/>
                <w:bCs/>
                <w:sz w:val="14"/>
                <w:szCs w:val="14"/>
              </w:rPr>
              <w:t>この欄には記入しないでください。）</w:t>
            </w:r>
          </w:p>
        </w:tc>
      </w:tr>
    </w:tbl>
    <w:p w14:paraId="2EA048D5" w14:textId="77777777" w:rsidR="00266983" w:rsidRDefault="00266983" w:rsidP="00266983">
      <w:pPr>
        <w:rPr>
          <w:kern w:val="0"/>
          <w:szCs w:val="21"/>
        </w:rPr>
      </w:pPr>
    </w:p>
    <w:p w14:paraId="4DB13330" w14:textId="77777777" w:rsidR="00266983" w:rsidRPr="004204BF" w:rsidRDefault="00266983" w:rsidP="00266983">
      <w:pPr>
        <w:rPr>
          <w:kern w:val="0"/>
          <w:szCs w:val="21"/>
        </w:rPr>
      </w:pPr>
    </w:p>
    <w:p w14:paraId="5616EEB7" w14:textId="5460A9BD" w:rsidR="00266983" w:rsidRPr="0021360F" w:rsidRDefault="00266983" w:rsidP="00266983">
      <w:pPr>
        <w:adjustRightInd w:val="0"/>
        <w:snapToGrid w:val="0"/>
        <w:jc w:val="center"/>
        <w:rPr>
          <w:kern w:val="0"/>
          <w:sz w:val="32"/>
          <w:szCs w:val="32"/>
        </w:rPr>
      </w:pPr>
      <w:r w:rsidRPr="0021360F">
        <w:rPr>
          <w:rFonts w:hint="eastAsia"/>
          <w:kern w:val="0"/>
          <w:sz w:val="32"/>
          <w:szCs w:val="32"/>
        </w:rPr>
        <w:t>スマートイノベーションプログラム</w:t>
      </w:r>
      <w:r w:rsidR="008C6C21" w:rsidRPr="0021360F">
        <w:rPr>
          <w:rFonts w:hint="eastAsia"/>
          <w:kern w:val="0"/>
          <w:sz w:val="32"/>
          <w:szCs w:val="32"/>
        </w:rPr>
        <w:t xml:space="preserve">　</w:t>
      </w:r>
      <w:r w:rsidRPr="0021360F">
        <w:rPr>
          <w:rFonts w:hint="eastAsia"/>
          <w:kern w:val="0"/>
          <w:sz w:val="32"/>
          <w:szCs w:val="32"/>
        </w:rPr>
        <w:t>試験科目届</w:t>
      </w:r>
    </w:p>
    <w:p w14:paraId="365AAA8F" w14:textId="29A83323" w:rsidR="00252FB0" w:rsidRPr="0021360F" w:rsidRDefault="00252FB0" w:rsidP="00252FB0">
      <w:pPr>
        <w:adjustRightInd w:val="0"/>
        <w:snapToGrid w:val="0"/>
        <w:ind w:right="-1"/>
        <w:jc w:val="center"/>
        <w:rPr>
          <w:rFonts w:ascii="Times New Roman" w:hAnsi="Times New Roman" w:cs="Times New Roman"/>
          <w:szCs w:val="21"/>
        </w:rPr>
      </w:pPr>
      <w:r w:rsidRPr="0021360F">
        <w:rPr>
          <w:rFonts w:ascii="Times New Roman" w:hAnsi="Times New Roman" w:cs="Times New Roman"/>
          <w:szCs w:val="21"/>
        </w:rPr>
        <w:t>Registration of selected subject for Applicants of</w:t>
      </w:r>
      <w:r w:rsidR="000A397A" w:rsidRPr="0021360F">
        <w:rPr>
          <w:rFonts w:ascii="Times New Roman" w:hAnsi="Times New Roman" w:cs="Times New Roman" w:hint="eastAsia"/>
          <w:szCs w:val="21"/>
        </w:rPr>
        <w:t xml:space="preserve"> </w:t>
      </w:r>
      <w:r w:rsidRPr="0021360F">
        <w:rPr>
          <w:rFonts w:ascii="Times New Roman" w:hAnsi="Times New Roman" w:cs="Times New Roman"/>
          <w:szCs w:val="21"/>
        </w:rPr>
        <w:t>Smart Innovation Program</w:t>
      </w:r>
    </w:p>
    <w:p w14:paraId="431D121E" w14:textId="0B6B4FD4" w:rsidR="00A07EC5" w:rsidRPr="0021360F" w:rsidRDefault="00A07EC5" w:rsidP="006B3D03">
      <w:pPr>
        <w:adjustRightInd w:val="0"/>
        <w:snapToGrid w:val="0"/>
      </w:pPr>
    </w:p>
    <w:p w14:paraId="0201948C" w14:textId="77777777" w:rsidR="00840984" w:rsidRPr="0021360F" w:rsidRDefault="00840984" w:rsidP="006B3D03">
      <w:pPr>
        <w:adjustRightInd w:val="0"/>
        <w:snapToGrid w:val="0"/>
      </w:pPr>
    </w:p>
    <w:p w14:paraId="30D2ED07" w14:textId="1B5C9B2B" w:rsidR="00266983" w:rsidRPr="0021360F" w:rsidRDefault="00266983" w:rsidP="006B3D03">
      <w:pPr>
        <w:adjustRightInd w:val="0"/>
        <w:snapToGrid w:val="0"/>
        <w:ind w:firstLineChars="100" w:firstLine="210"/>
      </w:pPr>
      <w:r w:rsidRPr="0021360F">
        <w:rPr>
          <w:rFonts w:hint="eastAsia"/>
        </w:rPr>
        <w:t>スマートイノベーションプログラムを志望する者は，出願の際に</w:t>
      </w:r>
      <w:r w:rsidR="006B3D03" w:rsidRPr="0021360F">
        <w:rPr>
          <w:rFonts w:hint="eastAsia"/>
        </w:rPr>
        <w:t>当該プログラムの</w:t>
      </w:r>
      <w:r w:rsidRPr="0021360F">
        <w:rPr>
          <w:rFonts w:hint="eastAsia"/>
        </w:rPr>
        <w:t>試験科目</w:t>
      </w:r>
      <w:r w:rsidR="006B3D03" w:rsidRPr="0021360F">
        <w:rPr>
          <w:rFonts w:hint="eastAsia"/>
        </w:rPr>
        <w:t>2</w:t>
      </w:r>
      <w:r w:rsidR="006B3D03" w:rsidRPr="0021360F">
        <w:rPr>
          <w:rFonts w:hint="eastAsia"/>
        </w:rPr>
        <w:t>科目のうちから</w:t>
      </w:r>
      <w:r w:rsidRPr="0021360F">
        <w:rPr>
          <w:rFonts w:hint="eastAsia"/>
        </w:rPr>
        <w:t>1</w:t>
      </w:r>
      <w:r w:rsidR="006B3D03" w:rsidRPr="0021360F">
        <w:rPr>
          <w:rFonts w:hint="eastAsia"/>
        </w:rPr>
        <w:t>科目を</w:t>
      </w:r>
      <w:r w:rsidRPr="0021360F">
        <w:rPr>
          <w:rFonts w:hint="eastAsia"/>
        </w:rPr>
        <w:t>選択し</w:t>
      </w:r>
      <w:r w:rsidR="006B3D03" w:rsidRPr="0021360F">
        <w:rPr>
          <w:rFonts w:hint="eastAsia"/>
        </w:rPr>
        <w:t>提出し</w:t>
      </w:r>
      <w:r w:rsidRPr="0021360F">
        <w:rPr>
          <w:rFonts w:hint="eastAsia"/>
        </w:rPr>
        <w:t>てください。</w:t>
      </w:r>
    </w:p>
    <w:p w14:paraId="7237015D" w14:textId="0EB82010" w:rsidR="00915186" w:rsidRPr="0021360F" w:rsidRDefault="00915186" w:rsidP="00840984">
      <w:pPr>
        <w:ind w:rightChars="-68" w:right="-143"/>
      </w:pPr>
      <w:r w:rsidRPr="0021360F">
        <w:rPr>
          <w:rFonts w:hint="eastAsia"/>
        </w:rPr>
        <w:t xml:space="preserve">　</w:t>
      </w:r>
      <w:r w:rsidR="005B612F" w:rsidRPr="0021360F">
        <w:rPr>
          <w:rFonts w:hint="eastAsia"/>
        </w:rPr>
        <w:t>なお，</w:t>
      </w:r>
      <w:r w:rsidRPr="0021360F">
        <w:rPr>
          <w:rFonts w:hint="eastAsia"/>
        </w:rPr>
        <w:t>試験科目</w:t>
      </w:r>
      <w:r w:rsidR="005B612F" w:rsidRPr="0021360F">
        <w:rPr>
          <w:rFonts w:hint="eastAsia"/>
        </w:rPr>
        <w:t>は</w:t>
      </w:r>
      <w:r w:rsidRPr="0021360F">
        <w:rPr>
          <w:rFonts w:hint="eastAsia"/>
        </w:rPr>
        <w:t>，</w:t>
      </w:r>
      <w:r w:rsidR="005B612F" w:rsidRPr="0021360F">
        <w:rPr>
          <w:rFonts w:hint="eastAsia"/>
        </w:rPr>
        <w:t>志望する指導教員の担当する分野（</w:t>
      </w:r>
      <w:r w:rsidR="00840984" w:rsidRPr="0021360F">
        <w:rPr>
          <w:rFonts w:hint="eastAsia"/>
        </w:rPr>
        <w:t>「</w:t>
      </w:r>
      <w:r w:rsidR="005B612F" w:rsidRPr="0021360F">
        <w:rPr>
          <w:rFonts w:hint="eastAsia"/>
        </w:rPr>
        <w:t>教員一覧</w:t>
      </w:r>
      <w:r w:rsidR="00840984" w:rsidRPr="0021360F">
        <w:rPr>
          <w:rFonts w:hint="eastAsia"/>
        </w:rPr>
        <w:t>」</w:t>
      </w:r>
      <w:r w:rsidR="005B612F" w:rsidRPr="0021360F">
        <w:rPr>
          <w:rFonts w:hint="eastAsia"/>
        </w:rPr>
        <w:t>参照）の科目とします</w:t>
      </w:r>
      <w:r w:rsidRPr="0021360F">
        <w:rPr>
          <w:rFonts w:hint="eastAsia"/>
        </w:rPr>
        <w:t>。</w:t>
      </w:r>
    </w:p>
    <w:p w14:paraId="0B4A3756" w14:textId="77777777" w:rsidR="000A397A" w:rsidRPr="0021360F" w:rsidRDefault="000A397A" w:rsidP="000A397A">
      <w:pPr>
        <w:adjustRightInd w:val="0"/>
        <w:snapToGrid w:val="0"/>
        <w:ind w:firstLineChars="50" w:firstLine="105"/>
        <w:rPr>
          <w:rFonts w:ascii="Times New Roman" w:hAnsi="Times New Roman" w:cs="Times New Roman"/>
        </w:rPr>
      </w:pPr>
      <w:r w:rsidRPr="0021360F">
        <w:rPr>
          <w:rFonts w:ascii="Times New Roman" w:hAnsi="Times New Roman" w:cs="Times New Roman"/>
        </w:rPr>
        <w:t>Applicants for Smart Innovation Program must select one subject from two subjects of the examination subject.</w:t>
      </w:r>
    </w:p>
    <w:p w14:paraId="3939A5B9" w14:textId="77777777" w:rsidR="000A397A" w:rsidRPr="0021360F" w:rsidRDefault="000A397A" w:rsidP="000A397A">
      <w:pPr>
        <w:adjustRightInd w:val="0"/>
        <w:snapToGrid w:val="0"/>
        <w:ind w:firstLineChars="50" w:firstLine="105"/>
        <w:rPr>
          <w:rFonts w:ascii="Times New Roman" w:hAnsi="Times New Roman" w:cs="Times New Roman"/>
        </w:rPr>
      </w:pPr>
      <w:r w:rsidRPr="0021360F">
        <w:rPr>
          <w:rFonts w:ascii="Times New Roman" w:hAnsi="Times New Roman" w:cs="Times New Roman"/>
        </w:rPr>
        <w:t>In addition, the examination subject will be the subject in the field in which the desired academic supervisor is in charge (see “Lists of Academic Supervisors”).</w:t>
      </w:r>
    </w:p>
    <w:p w14:paraId="3C3C7829" w14:textId="11AC71D0" w:rsidR="00454670" w:rsidRPr="0021360F" w:rsidRDefault="00454670" w:rsidP="006B3D03">
      <w:pPr>
        <w:adjustRightInd w:val="0"/>
        <w:snapToGrid w:val="0"/>
      </w:pPr>
    </w:p>
    <w:p w14:paraId="1F96FFD3" w14:textId="77777777" w:rsidR="00840984" w:rsidRPr="0021360F" w:rsidRDefault="00840984" w:rsidP="006B3D03">
      <w:pPr>
        <w:adjustRightInd w:val="0"/>
        <w:snapToGrid w:val="0"/>
      </w:pPr>
    </w:p>
    <w:tbl>
      <w:tblPr>
        <w:tblStyle w:val="a5"/>
        <w:tblW w:w="8931" w:type="dxa"/>
        <w:tblInd w:w="108" w:type="dxa"/>
        <w:tblLook w:val="04A0" w:firstRow="1" w:lastRow="0" w:firstColumn="1" w:lastColumn="0" w:noHBand="0" w:noVBand="1"/>
      </w:tblPr>
      <w:tblGrid>
        <w:gridCol w:w="2340"/>
        <w:gridCol w:w="6591"/>
      </w:tblGrid>
      <w:tr w:rsidR="008C6C21" w:rsidRPr="0021360F" w14:paraId="24CB8FF7" w14:textId="77777777" w:rsidTr="006B3D03">
        <w:tc>
          <w:tcPr>
            <w:tcW w:w="2340" w:type="dxa"/>
          </w:tcPr>
          <w:p w14:paraId="76DA91DC" w14:textId="77777777" w:rsidR="006B7314" w:rsidRPr="0021360F" w:rsidRDefault="006B7314" w:rsidP="00E269AA">
            <w:pPr>
              <w:jc w:val="center"/>
              <w:rPr>
                <w:rFonts w:ascii="Times New Roman" w:hAnsi="Times New Roman" w:cs="Times New Roman"/>
                <w:sz w:val="24"/>
                <w:szCs w:val="24"/>
              </w:rPr>
            </w:pPr>
            <w:r w:rsidRPr="0021360F">
              <w:rPr>
                <w:rFonts w:ascii="Times New Roman" w:hAnsi="Times New Roman" w:cs="Times New Roman"/>
                <w:sz w:val="24"/>
                <w:szCs w:val="24"/>
              </w:rPr>
              <w:t>志願者氏名</w:t>
            </w:r>
          </w:p>
          <w:p w14:paraId="3A1AA460" w14:textId="77777777" w:rsidR="00E269AA" w:rsidRPr="0021360F" w:rsidRDefault="00E269AA" w:rsidP="00F40F6F">
            <w:pPr>
              <w:jc w:val="center"/>
              <w:rPr>
                <w:rFonts w:ascii="Times New Roman" w:hAnsi="Times New Roman" w:cs="Times New Roman"/>
                <w:sz w:val="20"/>
                <w:szCs w:val="20"/>
              </w:rPr>
            </w:pPr>
            <w:r w:rsidRPr="0021360F">
              <w:rPr>
                <w:rFonts w:ascii="Times New Roman" w:hAnsi="Times New Roman" w:cs="Times New Roman"/>
                <w:sz w:val="20"/>
                <w:szCs w:val="20"/>
              </w:rPr>
              <w:t>Name of Applicant</w:t>
            </w:r>
          </w:p>
        </w:tc>
        <w:tc>
          <w:tcPr>
            <w:tcW w:w="6591" w:type="dxa"/>
            <w:vAlign w:val="center"/>
          </w:tcPr>
          <w:p w14:paraId="2B20CFAB" w14:textId="77777777" w:rsidR="006B7314" w:rsidRPr="0021360F" w:rsidRDefault="006B7314" w:rsidP="00266983">
            <w:pPr>
              <w:rPr>
                <w:rFonts w:ascii="Times New Roman" w:hAnsi="Times New Roman" w:cs="Times New Roman"/>
              </w:rPr>
            </w:pPr>
          </w:p>
        </w:tc>
      </w:tr>
    </w:tbl>
    <w:p w14:paraId="7C56F138" w14:textId="3EB5ED70" w:rsidR="007A5BF1" w:rsidRPr="0021360F" w:rsidRDefault="007A5BF1" w:rsidP="007A5BF1"/>
    <w:p w14:paraId="32BF0D40" w14:textId="77777777" w:rsidR="000A397A" w:rsidRPr="0021360F" w:rsidRDefault="000A397A" w:rsidP="000A397A">
      <w:pPr>
        <w:adjustRightInd w:val="0"/>
        <w:snapToGrid w:val="0"/>
        <w:rPr>
          <w:rFonts w:ascii="Times New Roman" w:hAnsi="Times New Roman" w:cs="Times New Roman"/>
          <w:sz w:val="18"/>
          <w:szCs w:val="18"/>
        </w:rPr>
      </w:pPr>
      <w:r w:rsidRPr="0021360F">
        <w:rPr>
          <w:rFonts w:ascii="Times New Roman" w:hAnsi="Times New Roman" w:cs="Times New Roman"/>
          <w:sz w:val="18"/>
          <w:szCs w:val="18"/>
        </w:rPr>
        <w:t>※</w:t>
      </w:r>
      <w:r w:rsidRPr="0021360F">
        <w:rPr>
          <w:rFonts w:ascii="Times New Roman" w:hAnsi="Times New Roman" w:cs="Times New Roman"/>
          <w:sz w:val="18"/>
          <w:szCs w:val="18"/>
        </w:rPr>
        <w:t>いずれかに</w:t>
      </w:r>
      <w:r w:rsidRPr="0021360F">
        <w:rPr>
          <w:rFonts w:ascii="Times New Roman" w:hAnsi="Times New Roman" w:cs="Times New Roman" w:hint="eastAsia"/>
          <w:sz w:val="18"/>
          <w:szCs w:val="18"/>
        </w:rPr>
        <w:t>○</w:t>
      </w:r>
      <w:r w:rsidRPr="0021360F">
        <w:rPr>
          <w:rFonts w:ascii="Times New Roman" w:hAnsi="Times New Roman" w:cs="Times New Roman"/>
          <w:sz w:val="18"/>
          <w:szCs w:val="18"/>
        </w:rPr>
        <w:t>を記入</w:t>
      </w:r>
      <w:r w:rsidRPr="0021360F">
        <w:rPr>
          <w:rFonts w:ascii="Times New Roman" w:hAnsi="Times New Roman" w:cs="Times New Roman" w:hint="eastAsia"/>
          <w:sz w:val="18"/>
          <w:szCs w:val="18"/>
        </w:rPr>
        <w:t>してください。</w:t>
      </w:r>
    </w:p>
    <w:p w14:paraId="43CC51A0" w14:textId="27EF7740" w:rsidR="000A397A" w:rsidRPr="0021360F" w:rsidRDefault="000A397A" w:rsidP="000A397A">
      <w:pPr>
        <w:adjustRightInd w:val="0"/>
        <w:snapToGrid w:val="0"/>
        <w:ind w:firstLineChars="100" w:firstLine="210"/>
        <w:rPr>
          <w:rFonts w:ascii="Times New Roman" w:hAnsi="Times New Roman" w:cs="Times New Roman"/>
          <w:szCs w:val="21"/>
        </w:rPr>
      </w:pPr>
      <w:r w:rsidRPr="0021360F">
        <w:rPr>
          <w:rFonts w:ascii="Times New Roman" w:hAnsi="Times New Roman" w:cs="Times New Roman"/>
          <w:szCs w:val="21"/>
        </w:rPr>
        <w:t xml:space="preserve">Please mark one selected subject with </w:t>
      </w:r>
      <w:r w:rsidR="00432CBA">
        <w:rPr>
          <w:rFonts w:ascii="Times New Roman" w:hAnsi="Times New Roman" w:cs="Times New Roman" w:hint="eastAsia"/>
          <w:szCs w:val="21"/>
        </w:rPr>
        <w:t>○</w:t>
      </w:r>
      <w:r w:rsidRPr="0021360F">
        <w:rPr>
          <w:rFonts w:ascii="Times New Roman" w:hAnsi="Times New Roman" w:cs="Times New Roman"/>
          <w:szCs w:val="21"/>
        </w:rPr>
        <w:t xml:space="preserve"> from the following subjects.</w:t>
      </w:r>
    </w:p>
    <w:tbl>
      <w:tblPr>
        <w:tblStyle w:val="a5"/>
        <w:tblW w:w="8931" w:type="dxa"/>
        <w:tblInd w:w="108" w:type="dxa"/>
        <w:tblLook w:val="04A0" w:firstRow="1" w:lastRow="0" w:firstColumn="1" w:lastColumn="0" w:noHBand="0" w:noVBand="1"/>
      </w:tblPr>
      <w:tblGrid>
        <w:gridCol w:w="1276"/>
        <w:gridCol w:w="1418"/>
        <w:gridCol w:w="1275"/>
        <w:gridCol w:w="4962"/>
      </w:tblGrid>
      <w:tr w:rsidR="0021360F" w:rsidRPr="0021360F" w14:paraId="4205E0D7" w14:textId="77777777" w:rsidTr="006B3D03">
        <w:tc>
          <w:tcPr>
            <w:tcW w:w="1276" w:type="dxa"/>
            <w:vAlign w:val="center"/>
          </w:tcPr>
          <w:p w14:paraId="2F2E8F55" w14:textId="77777777" w:rsidR="000A397A" w:rsidRPr="0021360F" w:rsidRDefault="000A397A" w:rsidP="000A397A">
            <w:pPr>
              <w:adjustRightInd w:val="0"/>
              <w:snapToGrid w:val="0"/>
              <w:jc w:val="center"/>
              <w:rPr>
                <w:rFonts w:ascii="Times New Roman" w:hAnsi="Times New Roman" w:cs="Times New Roman"/>
              </w:rPr>
            </w:pPr>
            <w:r w:rsidRPr="0021360F">
              <w:rPr>
                <w:rFonts w:ascii="Times New Roman" w:hAnsi="Times New Roman" w:cs="Times New Roman"/>
              </w:rPr>
              <w:t>選択欄</w:t>
            </w:r>
          </w:p>
          <w:p w14:paraId="72211323" w14:textId="77777777" w:rsidR="000A397A" w:rsidRPr="0021360F" w:rsidRDefault="000A397A" w:rsidP="000A397A">
            <w:pPr>
              <w:adjustRightInd w:val="0"/>
              <w:snapToGrid w:val="0"/>
              <w:jc w:val="center"/>
              <w:rPr>
                <w:rFonts w:ascii="Times New Roman" w:hAnsi="Times New Roman" w:cs="Times New Roman"/>
              </w:rPr>
            </w:pPr>
            <w:r w:rsidRPr="0021360F">
              <w:rPr>
                <w:rFonts w:ascii="Times New Roman" w:hAnsi="Times New Roman" w:cs="Times New Roman"/>
              </w:rPr>
              <w:t>Selection</w:t>
            </w:r>
          </w:p>
          <w:p w14:paraId="3C5CEBB6" w14:textId="79E81E6C" w:rsidR="007A5BF1" w:rsidRPr="0021360F" w:rsidRDefault="000A397A" w:rsidP="000A397A">
            <w:pPr>
              <w:adjustRightInd w:val="0"/>
              <w:snapToGrid w:val="0"/>
              <w:jc w:val="center"/>
              <w:rPr>
                <w:rFonts w:ascii="Times New Roman" w:hAnsi="Times New Roman" w:cs="Times New Roman"/>
                <w:sz w:val="18"/>
                <w:szCs w:val="18"/>
              </w:rPr>
            </w:pPr>
            <w:r w:rsidRPr="0021360F">
              <w:rPr>
                <w:rFonts w:ascii="Times New Roman" w:hAnsi="Times New Roman" w:cs="Times New Roman"/>
              </w:rPr>
              <w:t>Column</w:t>
            </w:r>
          </w:p>
        </w:tc>
        <w:tc>
          <w:tcPr>
            <w:tcW w:w="7655" w:type="dxa"/>
            <w:gridSpan w:val="3"/>
            <w:vAlign w:val="center"/>
          </w:tcPr>
          <w:p w14:paraId="53CB86F9" w14:textId="77777777" w:rsidR="007A5BF1" w:rsidRPr="0021360F" w:rsidRDefault="007A5BF1" w:rsidP="00342EF3">
            <w:pPr>
              <w:adjustRightInd w:val="0"/>
              <w:snapToGrid w:val="0"/>
              <w:jc w:val="center"/>
              <w:rPr>
                <w:rFonts w:ascii="Times New Roman" w:hAnsi="Times New Roman" w:cs="Times New Roman"/>
              </w:rPr>
            </w:pPr>
            <w:r w:rsidRPr="0021360F">
              <w:rPr>
                <w:rFonts w:ascii="Times New Roman" w:hAnsi="Times New Roman" w:cs="Times New Roman"/>
              </w:rPr>
              <w:t>試験科目</w:t>
            </w:r>
          </w:p>
        </w:tc>
      </w:tr>
      <w:tr w:rsidR="0021360F" w:rsidRPr="0021360F" w14:paraId="43181889" w14:textId="77777777" w:rsidTr="000A397A">
        <w:trPr>
          <w:trHeight w:val="1209"/>
        </w:trPr>
        <w:tc>
          <w:tcPr>
            <w:tcW w:w="1276" w:type="dxa"/>
            <w:vMerge w:val="restart"/>
            <w:vAlign w:val="center"/>
          </w:tcPr>
          <w:p w14:paraId="768F5E89" w14:textId="77777777" w:rsidR="008C6C21" w:rsidRPr="0021360F" w:rsidRDefault="008C6C21" w:rsidP="008C6C21">
            <w:pPr>
              <w:adjustRightInd w:val="0"/>
              <w:snapToGrid w:val="0"/>
              <w:jc w:val="center"/>
              <w:rPr>
                <w:rFonts w:ascii="Times New Roman" w:hAnsi="Times New Roman" w:cs="Times New Roman"/>
              </w:rPr>
            </w:pPr>
          </w:p>
        </w:tc>
        <w:tc>
          <w:tcPr>
            <w:tcW w:w="1418" w:type="dxa"/>
            <w:vMerge w:val="restart"/>
            <w:vAlign w:val="center"/>
          </w:tcPr>
          <w:p w14:paraId="23BB69C0" w14:textId="77777777" w:rsidR="008C6C21" w:rsidRPr="0021360F" w:rsidRDefault="008C6C21" w:rsidP="008C6C21">
            <w:pPr>
              <w:adjustRightInd w:val="0"/>
              <w:snapToGrid w:val="0"/>
              <w:rPr>
                <w:rFonts w:ascii="Times New Roman" w:hAnsi="Times New Roman" w:cs="Times New Roman"/>
                <w:sz w:val="20"/>
                <w:szCs w:val="20"/>
              </w:rPr>
            </w:pPr>
            <w:r w:rsidRPr="0021360F">
              <w:rPr>
                <w:rFonts w:ascii="Times New Roman" w:hAnsi="Times New Roman" w:cs="Times New Roman"/>
                <w:sz w:val="20"/>
                <w:szCs w:val="20"/>
              </w:rPr>
              <w:t>応用化学</w:t>
            </w:r>
          </w:p>
          <w:p w14:paraId="752AA414" w14:textId="67D4A890" w:rsidR="000A397A" w:rsidRPr="0021360F" w:rsidRDefault="000A397A" w:rsidP="008C6C21">
            <w:pPr>
              <w:adjustRightInd w:val="0"/>
              <w:snapToGrid w:val="0"/>
              <w:rPr>
                <w:rFonts w:ascii="Times New Roman" w:hAnsi="Times New Roman" w:cs="Times New Roman"/>
                <w:sz w:val="20"/>
                <w:szCs w:val="20"/>
              </w:rPr>
            </w:pPr>
            <w:r w:rsidRPr="0021360F">
              <w:rPr>
                <w:rFonts w:ascii="Times New Roman" w:hAnsi="Times New Roman" w:cs="Times New Roman"/>
                <w:sz w:val="20"/>
                <w:szCs w:val="20"/>
              </w:rPr>
              <w:t>Applied Chemistry</w:t>
            </w:r>
          </w:p>
        </w:tc>
        <w:tc>
          <w:tcPr>
            <w:tcW w:w="1275" w:type="dxa"/>
            <w:vAlign w:val="center"/>
          </w:tcPr>
          <w:p w14:paraId="6DF6D987" w14:textId="77777777" w:rsidR="008C6C21" w:rsidRPr="0021360F" w:rsidRDefault="008C6C21" w:rsidP="008C6C21">
            <w:pPr>
              <w:adjustRightInd w:val="0"/>
              <w:snapToGrid w:val="0"/>
              <w:jc w:val="center"/>
              <w:rPr>
                <w:rFonts w:ascii="Times New Roman" w:hAnsi="Times New Roman" w:cs="Times New Roman"/>
                <w:sz w:val="20"/>
                <w:szCs w:val="20"/>
              </w:rPr>
            </w:pPr>
            <w:r w:rsidRPr="0021360F">
              <w:rPr>
                <w:rFonts w:ascii="Times New Roman" w:hAnsi="Times New Roman" w:cs="Times New Roman"/>
                <w:sz w:val="20"/>
                <w:szCs w:val="20"/>
              </w:rPr>
              <w:t>専門科目</w:t>
            </w:r>
            <w:r w:rsidRPr="0021360F">
              <w:rPr>
                <w:rFonts w:ascii="Times New Roman" w:hAnsi="Times New Roman" w:cs="Times New Roman"/>
                <w:sz w:val="20"/>
                <w:szCs w:val="20"/>
              </w:rPr>
              <w:t>Ⅰ</w:t>
            </w:r>
          </w:p>
          <w:p w14:paraId="7FE58C45" w14:textId="32040502" w:rsidR="000A397A" w:rsidRPr="0021360F" w:rsidRDefault="000A397A" w:rsidP="008C6C21">
            <w:pPr>
              <w:adjustRightInd w:val="0"/>
              <w:snapToGrid w:val="0"/>
              <w:jc w:val="center"/>
              <w:rPr>
                <w:rFonts w:ascii="Times New Roman" w:hAnsi="Times New Roman" w:cs="Times New Roman"/>
                <w:sz w:val="20"/>
                <w:szCs w:val="20"/>
              </w:rPr>
            </w:pPr>
            <w:r w:rsidRPr="0021360F">
              <w:rPr>
                <w:rFonts w:ascii="Times New Roman" w:hAnsi="Times New Roman" w:cs="Times New Roman"/>
                <w:sz w:val="20"/>
                <w:szCs w:val="20"/>
              </w:rPr>
              <w:t>Specialized subject Ⅰ</w:t>
            </w:r>
          </w:p>
        </w:tc>
        <w:tc>
          <w:tcPr>
            <w:tcW w:w="4962" w:type="dxa"/>
            <w:vAlign w:val="center"/>
          </w:tcPr>
          <w:p w14:paraId="1D4A2CA2" w14:textId="77777777" w:rsidR="008C6C21" w:rsidRPr="0021360F" w:rsidRDefault="008C6C21" w:rsidP="008C6C21">
            <w:pPr>
              <w:adjustRightInd w:val="0"/>
              <w:snapToGrid w:val="0"/>
              <w:rPr>
                <w:rFonts w:ascii="Times New Roman" w:hAnsi="Times New Roman" w:cs="Times New Roman"/>
                <w:sz w:val="20"/>
                <w:szCs w:val="20"/>
              </w:rPr>
            </w:pPr>
            <w:r w:rsidRPr="0021360F">
              <w:rPr>
                <w:rFonts w:ascii="Times New Roman" w:hAnsi="Times New Roman" w:cs="Times New Roman"/>
                <w:sz w:val="20"/>
                <w:szCs w:val="20"/>
              </w:rPr>
              <w:t>有機・高分子化学，無機・分析化学，物理化学</w:t>
            </w:r>
          </w:p>
          <w:p w14:paraId="244340C2" w14:textId="419F0876" w:rsidR="000A397A" w:rsidRPr="0021360F" w:rsidRDefault="000A397A" w:rsidP="008C6C21">
            <w:pPr>
              <w:adjustRightInd w:val="0"/>
              <w:snapToGrid w:val="0"/>
              <w:rPr>
                <w:rFonts w:ascii="Times New Roman" w:hAnsi="Times New Roman" w:cs="Times New Roman"/>
                <w:sz w:val="20"/>
                <w:szCs w:val="20"/>
              </w:rPr>
            </w:pPr>
            <w:r w:rsidRPr="0021360F">
              <w:rPr>
                <w:rFonts w:ascii="Times New Roman" w:hAnsi="Times New Roman" w:cs="Times New Roman"/>
                <w:sz w:val="20"/>
                <w:szCs w:val="20"/>
              </w:rPr>
              <w:t xml:space="preserve">Organic and Polymer Chemistry, Inorganic and </w:t>
            </w:r>
            <w:proofErr w:type="spellStart"/>
            <w:r w:rsidRPr="0021360F">
              <w:rPr>
                <w:rFonts w:ascii="Times New Roman" w:hAnsi="Times New Roman" w:cs="Times New Roman"/>
                <w:sz w:val="20"/>
                <w:szCs w:val="20"/>
              </w:rPr>
              <w:t>Analycical</w:t>
            </w:r>
            <w:proofErr w:type="spellEnd"/>
            <w:r w:rsidRPr="0021360F">
              <w:rPr>
                <w:rFonts w:ascii="Times New Roman" w:hAnsi="Times New Roman" w:cs="Times New Roman"/>
                <w:sz w:val="20"/>
                <w:szCs w:val="20"/>
              </w:rPr>
              <w:t xml:space="preserve"> Chemistry, Physical Chemistry</w:t>
            </w:r>
          </w:p>
        </w:tc>
      </w:tr>
      <w:tr w:rsidR="0021360F" w:rsidRPr="0021360F" w14:paraId="41E178C5" w14:textId="77777777" w:rsidTr="000A397A">
        <w:trPr>
          <w:trHeight w:val="1209"/>
        </w:trPr>
        <w:tc>
          <w:tcPr>
            <w:tcW w:w="1276" w:type="dxa"/>
            <w:vMerge/>
            <w:vAlign w:val="center"/>
          </w:tcPr>
          <w:p w14:paraId="0E72133E" w14:textId="77777777" w:rsidR="008C6C21" w:rsidRPr="0021360F" w:rsidRDefault="008C6C21" w:rsidP="008C6C21">
            <w:pPr>
              <w:adjustRightInd w:val="0"/>
              <w:snapToGrid w:val="0"/>
              <w:jc w:val="center"/>
              <w:rPr>
                <w:rFonts w:ascii="Times New Roman" w:hAnsi="Times New Roman" w:cs="Times New Roman"/>
              </w:rPr>
            </w:pPr>
          </w:p>
        </w:tc>
        <w:tc>
          <w:tcPr>
            <w:tcW w:w="1418" w:type="dxa"/>
            <w:vMerge/>
            <w:vAlign w:val="center"/>
          </w:tcPr>
          <w:p w14:paraId="4958F256" w14:textId="77777777" w:rsidR="008C6C21" w:rsidRPr="0021360F" w:rsidRDefault="008C6C21" w:rsidP="008C6C21">
            <w:pPr>
              <w:adjustRightInd w:val="0"/>
              <w:snapToGrid w:val="0"/>
              <w:rPr>
                <w:rFonts w:ascii="Times New Roman" w:hAnsi="Times New Roman" w:cs="Times New Roman"/>
              </w:rPr>
            </w:pPr>
          </w:p>
        </w:tc>
        <w:tc>
          <w:tcPr>
            <w:tcW w:w="1275" w:type="dxa"/>
            <w:vAlign w:val="center"/>
          </w:tcPr>
          <w:p w14:paraId="639F068E" w14:textId="77777777" w:rsidR="008C6C21" w:rsidRPr="0021360F" w:rsidRDefault="008C6C21" w:rsidP="008C6C21">
            <w:pPr>
              <w:adjustRightInd w:val="0"/>
              <w:snapToGrid w:val="0"/>
              <w:jc w:val="center"/>
              <w:rPr>
                <w:rFonts w:ascii="Times New Roman" w:hAnsi="Times New Roman" w:cs="Times New Roman"/>
                <w:sz w:val="20"/>
                <w:szCs w:val="20"/>
              </w:rPr>
            </w:pPr>
            <w:r w:rsidRPr="0021360F">
              <w:rPr>
                <w:rFonts w:ascii="Times New Roman" w:hAnsi="Times New Roman" w:cs="Times New Roman"/>
                <w:sz w:val="20"/>
                <w:szCs w:val="20"/>
              </w:rPr>
              <w:t>専門科目</w:t>
            </w:r>
            <w:r w:rsidRPr="0021360F">
              <w:rPr>
                <w:rFonts w:ascii="Times New Roman" w:hAnsi="Times New Roman" w:cs="Times New Roman"/>
                <w:sz w:val="20"/>
                <w:szCs w:val="20"/>
              </w:rPr>
              <w:t>Ⅱ</w:t>
            </w:r>
          </w:p>
          <w:p w14:paraId="7455ABA6" w14:textId="375C6386" w:rsidR="000A397A" w:rsidRPr="0021360F" w:rsidRDefault="000A397A" w:rsidP="008C6C21">
            <w:pPr>
              <w:adjustRightInd w:val="0"/>
              <w:snapToGrid w:val="0"/>
              <w:jc w:val="center"/>
              <w:rPr>
                <w:rFonts w:ascii="Times New Roman" w:hAnsi="Times New Roman" w:cs="Times New Roman"/>
              </w:rPr>
            </w:pPr>
            <w:r w:rsidRPr="0021360F">
              <w:rPr>
                <w:rFonts w:ascii="Times New Roman" w:hAnsi="Times New Roman" w:cs="Times New Roman"/>
                <w:sz w:val="20"/>
                <w:szCs w:val="20"/>
              </w:rPr>
              <w:t>Specialized subject Ⅱ</w:t>
            </w:r>
          </w:p>
        </w:tc>
        <w:tc>
          <w:tcPr>
            <w:tcW w:w="4962" w:type="dxa"/>
            <w:vAlign w:val="center"/>
          </w:tcPr>
          <w:p w14:paraId="35CCC8A9" w14:textId="77777777" w:rsidR="008C6C21" w:rsidRPr="0021360F" w:rsidRDefault="008C6C21" w:rsidP="008C6C21">
            <w:pPr>
              <w:adjustRightInd w:val="0"/>
              <w:snapToGrid w:val="0"/>
              <w:rPr>
                <w:rFonts w:ascii="Times New Roman" w:hAnsi="Times New Roman" w:cs="Times New Roman"/>
                <w:sz w:val="20"/>
                <w:szCs w:val="20"/>
              </w:rPr>
            </w:pPr>
            <w:r w:rsidRPr="0021360F">
              <w:rPr>
                <w:rFonts w:ascii="Times New Roman" w:hAnsi="Times New Roman" w:cs="Times New Roman"/>
                <w:sz w:val="20"/>
                <w:szCs w:val="20"/>
              </w:rPr>
              <w:t>小論文により応用化学に関する知識と思考力などを問う。</w:t>
            </w:r>
          </w:p>
          <w:p w14:paraId="15A6FA6A" w14:textId="0C3ACB32" w:rsidR="000A397A" w:rsidRPr="0021360F" w:rsidRDefault="000A397A" w:rsidP="008C6C21">
            <w:pPr>
              <w:adjustRightInd w:val="0"/>
              <w:snapToGrid w:val="0"/>
              <w:rPr>
                <w:rFonts w:ascii="Times New Roman" w:hAnsi="Times New Roman" w:cs="Times New Roman"/>
              </w:rPr>
            </w:pPr>
            <w:r w:rsidRPr="0021360F">
              <w:rPr>
                <w:rFonts w:ascii="Times New Roman" w:hAnsi="Times New Roman" w:cs="Times New Roman"/>
                <w:sz w:val="20"/>
                <w:szCs w:val="20"/>
              </w:rPr>
              <w:t>Essay is given to evaluate your knowledge and problem-solving skills in the area of Applied Chemistry.</w:t>
            </w:r>
          </w:p>
        </w:tc>
      </w:tr>
      <w:tr w:rsidR="0021360F" w:rsidRPr="0021360F" w14:paraId="69986CC5" w14:textId="77777777" w:rsidTr="000A397A">
        <w:trPr>
          <w:trHeight w:val="1209"/>
        </w:trPr>
        <w:tc>
          <w:tcPr>
            <w:tcW w:w="1276" w:type="dxa"/>
            <w:vMerge w:val="restart"/>
            <w:vAlign w:val="center"/>
          </w:tcPr>
          <w:p w14:paraId="01E2E341" w14:textId="77777777" w:rsidR="000A397A" w:rsidRPr="0021360F" w:rsidRDefault="000A397A" w:rsidP="000A397A">
            <w:pPr>
              <w:adjustRightInd w:val="0"/>
              <w:snapToGrid w:val="0"/>
              <w:jc w:val="center"/>
              <w:rPr>
                <w:rFonts w:ascii="Times New Roman" w:hAnsi="Times New Roman" w:cs="Times New Roman"/>
              </w:rPr>
            </w:pPr>
          </w:p>
        </w:tc>
        <w:tc>
          <w:tcPr>
            <w:tcW w:w="1418" w:type="dxa"/>
            <w:vMerge w:val="restart"/>
            <w:vAlign w:val="center"/>
          </w:tcPr>
          <w:p w14:paraId="0C2EF022" w14:textId="77777777" w:rsidR="000A397A" w:rsidRPr="0021360F" w:rsidRDefault="000A397A" w:rsidP="000A397A">
            <w:pPr>
              <w:adjustRightInd w:val="0"/>
              <w:snapToGrid w:val="0"/>
              <w:rPr>
                <w:rFonts w:ascii="Times New Roman" w:hAnsi="Times New Roman" w:cs="Times New Roman"/>
                <w:sz w:val="20"/>
                <w:szCs w:val="20"/>
              </w:rPr>
            </w:pPr>
            <w:r w:rsidRPr="0021360F">
              <w:rPr>
                <w:rFonts w:ascii="Times New Roman" w:hAnsi="Times New Roman" w:cs="Times New Roman"/>
                <w:sz w:val="20"/>
                <w:szCs w:val="20"/>
              </w:rPr>
              <w:t>電気システム制御</w:t>
            </w:r>
          </w:p>
          <w:p w14:paraId="7834E53D" w14:textId="7FBEFBD3" w:rsidR="000A397A" w:rsidRPr="0021360F" w:rsidRDefault="000A397A" w:rsidP="00432CBA">
            <w:pPr>
              <w:adjustRightInd w:val="0"/>
              <w:snapToGrid w:val="0"/>
              <w:jc w:val="left"/>
              <w:rPr>
                <w:rFonts w:ascii="Times New Roman" w:hAnsi="Times New Roman" w:cs="Times New Roman"/>
              </w:rPr>
            </w:pPr>
            <w:r w:rsidRPr="0021360F">
              <w:rPr>
                <w:rFonts w:ascii="Times New Roman" w:hAnsi="Times New Roman" w:cs="Times New Roman"/>
                <w:sz w:val="20"/>
                <w:szCs w:val="20"/>
              </w:rPr>
              <w:t>Electrical, Systems, and Control</w:t>
            </w:r>
            <w:bookmarkStart w:id="0" w:name="_GoBack"/>
            <w:bookmarkEnd w:id="0"/>
            <w:r w:rsidRPr="0021360F">
              <w:rPr>
                <w:rFonts w:ascii="Times New Roman" w:hAnsi="Times New Roman" w:cs="Times New Roman"/>
                <w:sz w:val="20"/>
                <w:szCs w:val="20"/>
              </w:rPr>
              <w:t xml:space="preserve"> Engineering</w:t>
            </w:r>
          </w:p>
        </w:tc>
        <w:tc>
          <w:tcPr>
            <w:tcW w:w="1275" w:type="dxa"/>
            <w:vAlign w:val="center"/>
          </w:tcPr>
          <w:p w14:paraId="59457D22" w14:textId="77777777" w:rsidR="000A397A" w:rsidRPr="0021360F" w:rsidRDefault="000A397A" w:rsidP="000A397A">
            <w:pPr>
              <w:adjustRightInd w:val="0"/>
              <w:snapToGrid w:val="0"/>
              <w:jc w:val="center"/>
              <w:rPr>
                <w:rFonts w:ascii="Times New Roman" w:hAnsi="Times New Roman" w:cs="Times New Roman"/>
                <w:sz w:val="20"/>
                <w:szCs w:val="20"/>
              </w:rPr>
            </w:pPr>
            <w:r w:rsidRPr="0021360F">
              <w:rPr>
                <w:rFonts w:ascii="Times New Roman" w:hAnsi="Times New Roman" w:cs="Times New Roman"/>
                <w:sz w:val="20"/>
                <w:szCs w:val="20"/>
              </w:rPr>
              <w:t>専門科目</w:t>
            </w:r>
            <w:r w:rsidRPr="0021360F">
              <w:rPr>
                <w:rFonts w:ascii="Times New Roman" w:hAnsi="Times New Roman" w:cs="Times New Roman"/>
                <w:sz w:val="20"/>
                <w:szCs w:val="20"/>
              </w:rPr>
              <w:t>Ⅰ</w:t>
            </w:r>
          </w:p>
          <w:p w14:paraId="204B50F2" w14:textId="59DE63BB" w:rsidR="000A397A" w:rsidRPr="0021360F" w:rsidRDefault="000A397A" w:rsidP="000A397A">
            <w:pPr>
              <w:adjustRightInd w:val="0"/>
              <w:snapToGrid w:val="0"/>
              <w:jc w:val="center"/>
              <w:rPr>
                <w:rFonts w:ascii="Times New Roman" w:hAnsi="Times New Roman" w:cs="Times New Roman"/>
              </w:rPr>
            </w:pPr>
            <w:r w:rsidRPr="0021360F">
              <w:rPr>
                <w:rFonts w:ascii="Times New Roman" w:hAnsi="Times New Roman" w:cs="Times New Roman"/>
                <w:sz w:val="20"/>
                <w:szCs w:val="20"/>
              </w:rPr>
              <w:t>Specialized subject Ⅰ</w:t>
            </w:r>
          </w:p>
        </w:tc>
        <w:tc>
          <w:tcPr>
            <w:tcW w:w="4962" w:type="dxa"/>
            <w:vAlign w:val="center"/>
          </w:tcPr>
          <w:p w14:paraId="29AC6817" w14:textId="77777777" w:rsidR="000A397A" w:rsidRPr="0021360F" w:rsidRDefault="000A397A" w:rsidP="000A397A">
            <w:pPr>
              <w:adjustRightInd w:val="0"/>
              <w:snapToGrid w:val="0"/>
              <w:rPr>
                <w:rFonts w:ascii="Times New Roman" w:hAnsi="Times New Roman" w:cs="Times New Roman"/>
                <w:sz w:val="20"/>
                <w:szCs w:val="20"/>
              </w:rPr>
            </w:pPr>
            <w:r w:rsidRPr="0021360F">
              <w:rPr>
                <w:rFonts w:ascii="Times New Roman" w:hAnsi="Times New Roman" w:cs="Times New Roman"/>
                <w:sz w:val="20"/>
                <w:szCs w:val="20"/>
              </w:rPr>
              <w:t xml:space="preserve">1. </w:t>
            </w:r>
            <w:r w:rsidRPr="0021360F">
              <w:rPr>
                <w:rFonts w:ascii="Times New Roman" w:hAnsi="Times New Roman" w:cs="Times New Roman"/>
                <w:sz w:val="20"/>
                <w:szCs w:val="20"/>
              </w:rPr>
              <w:t>線形代数，</w:t>
            </w:r>
            <w:r w:rsidRPr="0021360F">
              <w:rPr>
                <w:rFonts w:ascii="Times New Roman" w:hAnsi="Times New Roman" w:cs="Times New Roman"/>
                <w:sz w:val="20"/>
                <w:szCs w:val="20"/>
              </w:rPr>
              <w:t xml:space="preserve">2. </w:t>
            </w:r>
            <w:r w:rsidRPr="0021360F">
              <w:rPr>
                <w:rFonts w:ascii="Times New Roman" w:hAnsi="Times New Roman" w:cs="Times New Roman"/>
                <w:sz w:val="20"/>
                <w:szCs w:val="20"/>
              </w:rPr>
              <w:t>微積分，</w:t>
            </w:r>
            <w:r w:rsidRPr="0021360F">
              <w:rPr>
                <w:rFonts w:ascii="Times New Roman" w:hAnsi="Times New Roman" w:cs="Times New Roman"/>
                <w:sz w:val="20"/>
                <w:szCs w:val="20"/>
              </w:rPr>
              <w:t xml:space="preserve">3. </w:t>
            </w:r>
            <w:r w:rsidRPr="0021360F">
              <w:rPr>
                <w:rFonts w:ascii="Times New Roman" w:hAnsi="Times New Roman" w:cs="Times New Roman"/>
                <w:sz w:val="20"/>
                <w:szCs w:val="20"/>
              </w:rPr>
              <w:t>回路理論，</w:t>
            </w:r>
            <w:r w:rsidRPr="0021360F">
              <w:rPr>
                <w:rFonts w:ascii="Times New Roman" w:hAnsi="Times New Roman" w:cs="Times New Roman"/>
                <w:sz w:val="20"/>
                <w:szCs w:val="20"/>
              </w:rPr>
              <w:t xml:space="preserve">4. </w:t>
            </w:r>
            <w:r w:rsidRPr="0021360F">
              <w:rPr>
                <w:rFonts w:ascii="Times New Roman" w:hAnsi="Times New Roman" w:cs="Times New Roman"/>
                <w:sz w:val="20"/>
                <w:szCs w:val="20"/>
              </w:rPr>
              <w:t>線形計画法　に関する問題から</w:t>
            </w:r>
            <w:r w:rsidRPr="0021360F">
              <w:rPr>
                <w:rFonts w:ascii="Times New Roman" w:hAnsi="Times New Roman" w:cs="Times New Roman"/>
                <w:sz w:val="20"/>
                <w:szCs w:val="20"/>
              </w:rPr>
              <w:t>3</w:t>
            </w:r>
            <w:r w:rsidRPr="0021360F">
              <w:rPr>
                <w:rFonts w:ascii="Times New Roman" w:hAnsi="Times New Roman" w:cs="Times New Roman"/>
                <w:sz w:val="20"/>
                <w:szCs w:val="20"/>
              </w:rPr>
              <w:t>問選択し解答する。</w:t>
            </w:r>
          </w:p>
          <w:p w14:paraId="046D2105" w14:textId="725CABA1" w:rsidR="000A397A" w:rsidRPr="0021360F" w:rsidRDefault="000A397A" w:rsidP="000A397A">
            <w:pPr>
              <w:adjustRightInd w:val="0"/>
              <w:snapToGrid w:val="0"/>
              <w:rPr>
                <w:rFonts w:ascii="Times New Roman" w:hAnsi="Times New Roman" w:cs="Times New Roman"/>
              </w:rPr>
            </w:pPr>
            <w:r w:rsidRPr="0021360F">
              <w:rPr>
                <w:rFonts w:ascii="Times New Roman" w:hAnsi="Times New Roman" w:cs="Times New Roman"/>
                <w:sz w:val="20"/>
                <w:szCs w:val="20"/>
              </w:rPr>
              <w:t>Select and answer three questions from the following subjects: 1. Linear Algebra, 2. Calculus, 3. Electric Circuit Theory, 4. Linear Programming.</w:t>
            </w:r>
          </w:p>
        </w:tc>
      </w:tr>
      <w:tr w:rsidR="0021360F" w:rsidRPr="0021360F" w14:paraId="2526B5D6" w14:textId="77777777" w:rsidTr="000A397A">
        <w:trPr>
          <w:trHeight w:val="1209"/>
        </w:trPr>
        <w:tc>
          <w:tcPr>
            <w:tcW w:w="1276" w:type="dxa"/>
            <w:vMerge/>
          </w:tcPr>
          <w:p w14:paraId="1791A500" w14:textId="77777777" w:rsidR="000A397A" w:rsidRPr="0021360F" w:rsidRDefault="000A397A" w:rsidP="000A397A">
            <w:pPr>
              <w:adjustRightInd w:val="0"/>
              <w:snapToGrid w:val="0"/>
              <w:rPr>
                <w:rFonts w:ascii="Times New Roman" w:hAnsi="Times New Roman" w:cs="Times New Roman"/>
              </w:rPr>
            </w:pPr>
          </w:p>
        </w:tc>
        <w:tc>
          <w:tcPr>
            <w:tcW w:w="1418" w:type="dxa"/>
            <w:vMerge/>
            <w:vAlign w:val="center"/>
          </w:tcPr>
          <w:p w14:paraId="4973A5E6" w14:textId="77777777" w:rsidR="000A397A" w:rsidRPr="0021360F" w:rsidRDefault="000A397A" w:rsidP="000A397A">
            <w:pPr>
              <w:adjustRightInd w:val="0"/>
              <w:snapToGrid w:val="0"/>
              <w:jc w:val="center"/>
              <w:rPr>
                <w:rFonts w:ascii="Times New Roman" w:hAnsi="Times New Roman" w:cs="Times New Roman"/>
              </w:rPr>
            </w:pPr>
          </w:p>
        </w:tc>
        <w:tc>
          <w:tcPr>
            <w:tcW w:w="1275" w:type="dxa"/>
            <w:vAlign w:val="center"/>
          </w:tcPr>
          <w:p w14:paraId="28A77AE2" w14:textId="77777777" w:rsidR="000A397A" w:rsidRPr="0021360F" w:rsidRDefault="000A397A" w:rsidP="000A397A">
            <w:pPr>
              <w:adjustRightInd w:val="0"/>
              <w:snapToGrid w:val="0"/>
              <w:jc w:val="center"/>
              <w:rPr>
                <w:rFonts w:ascii="Times New Roman" w:hAnsi="Times New Roman" w:cs="Times New Roman"/>
                <w:sz w:val="20"/>
                <w:szCs w:val="20"/>
              </w:rPr>
            </w:pPr>
            <w:r w:rsidRPr="0021360F">
              <w:rPr>
                <w:rFonts w:ascii="Times New Roman" w:hAnsi="Times New Roman" w:cs="Times New Roman"/>
                <w:sz w:val="20"/>
                <w:szCs w:val="20"/>
              </w:rPr>
              <w:t>専門科目</w:t>
            </w:r>
            <w:r w:rsidRPr="0021360F">
              <w:rPr>
                <w:rFonts w:ascii="Times New Roman" w:hAnsi="Times New Roman" w:cs="Times New Roman"/>
                <w:sz w:val="20"/>
                <w:szCs w:val="20"/>
              </w:rPr>
              <w:t>Ⅱ</w:t>
            </w:r>
          </w:p>
          <w:p w14:paraId="74B04B88" w14:textId="3C2202AC" w:rsidR="000A397A" w:rsidRPr="0021360F" w:rsidRDefault="000A397A" w:rsidP="000A397A">
            <w:pPr>
              <w:adjustRightInd w:val="0"/>
              <w:snapToGrid w:val="0"/>
              <w:jc w:val="center"/>
              <w:rPr>
                <w:rFonts w:ascii="Times New Roman" w:hAnsi="Times New Roman" w:cs="Times New Roman"/>
              </w:rPr>
            </w:pPr>
            <w:r w:rsidRPr="0021360F">
              <w:rPr>
                <w:rFonts w:ascii="Times New Roman" w:hAnsi="Times New Roman" w:cs="Times New Roman"/>
                <w:sz w:val="20"/>
                <w:szCs w:val="20"/>
              </w:rPr>
              <w:t>Specialized subject Ⅱ</w:t>
            </w:r>
          </w:p>
        </w:tc>
        <w:tc>
          <w:tcPr>
            <w:tcW w:w="4962" w:type="dxa"/>
            <w:vAlign w:val="center"/>
          </w:tcPr>
          <w:p w14:paraId="27EBD4EA" w14:textId="77777777" w:rsidR="000A397A" w:rsidRPr="0021360F" w:rsidRDefault="000A397A" w:rsidP="000A397A">
            <w:pPr>
              <w:adjustRightInd w:val="0"/>
              <w:snapToGrid w:val="0"/>
              <w:rPr>
                <w:rFonts w:ascii="Times New Roman" w:hAnsi="Times New Roman" w:cs="Times New Roman"/>
                <w:sz w:val="20"/>
                <w:szCs w:val="20"/>
              </w:rPr>
            </w:pPr>
            <w:r w:rsidRPr="0021360F">
              <w:rPr>
                <w:rFonts w:ascii="Times New Roman" w:hAnsi="Times New Roman" w:cs="Times New Roman"/>
                <w:sz w:val="20"/>
                <w:szCs w:val="20"/>
              </w:rPr>
              <w:t>小論文により電気システム制御での専門分野に関する知識と思考力などを問う。</w:t>
            </w:r>
          </w:p>
          <w:p w14:paraId="2A4E9E96" w14:textId="1D53D12D" w:rsidR="000A397A" w:rsidRPr="0021360F" w:rsidRDefault="000A397A" w:rsidP="000A397A">
            <w:pPr>
              <w:adjustRightInd w:val="0"/>
              <w:snapToGrid w:val="0"/>
              <w:rPr>
                <w:rFonts w:ascii="Times New Roman" w:hAnsi="Times New Roman" w:cs="Times New Roman"/>
              </w:rPr>
            </w:pPr>
            <w:r w:rsidRPr="0021360F">
              <w:rPr>
                <w:rFonts w:ascii="Times New Roman" w:hAnsi="Times New Roman" w:cs="Times New Roman"/>
                <w:sz w:val="20"/>
                <w:szCs w:val="20"/>
              </w:rPr>
              <w:t>Essay is given to evaluate your knowledge and problem-solving skills in the area of Electrical, Systems, and Control Engineering.</w:t>
            </w:r>
          </w:p>
        </w:tc>
      </w:tr>
    </w:tbl>
    <w:p w14:paraId="27774673" w14:textId="0D2C30B1" w:rsidR="007F53B4" w:rsidRPr="0021360F" w:rsidRDefault="0087747D" w:rsidP="000A397A">
      <w:pPr>
        <w:widowControl/>
        <w:jc w:val="left"/>
        <w:rPr>
          <w:rFonts w:ascii="Times New Roman" w:hAnsi="Times New Roman" w:cs="Times New Roman"/>
        </w:rPr>
      </w:pPr>
      <w:r w:rsidRPr="0021360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5F42FD0" wp14:editId="3ACC2D8B">
                <wp:simplePos x="0" y="0"/>
                <wp:positionH relativeFrom="column">
                  <wp:posOffset>-165735</wp:posOffset>
                </wp:positionH>
                <wp:positionV relativeFrom="paragraph">
                  <wp:posOffset>1678940</wp:posOffset>
                </wp:positionV>
                <wp:extent cx="5924550" cy="71477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24550" cy="714777"/>
                        </a:xfrm>
                        <a:prstGeom prst="rect">
                          <a:avLst/>
                        </a:prstGeom>
                        <a:noFill/>
                        <a:ln w="6350">
                          <a:noFill/>
                        </a:ln>
                      </wps:spPr>
                      <wps:txbx>
                        <w:txbxContent>
                          <w:p w14:paraId="4D029170" w14:textId="77777777" w:rsidR="0087747D" w:rsidRPr="0021360F" w:rsidRDefault="0087747D" w:rsidP="0087747D">
                            <w:pPr>
                              <w:adjustRightInd w:val="0"/>
                              <w:snapToGrid w:val="0"/>
                              <w:rPr>
                                <w:rFonts w:ascii="ＭＳ ゴシック" w:eastAsia="ＭＳ ゴシック" w:hAnsi="ＭＳ ゴシック"/>
                                <w:sz w:val="18"/>
                                <w:szCs w:val="18"/>
                              </w:rPr>
                            </w:pPr>
                            <w:r w:rsidRPr="0021360F">
                              <w:rPr>
                                <w:rFonts w:ascii="ＭＳ ゴシック" w:eastAsia="ＭＳ ゴシック" w:hAnsi="ＭＳ ゴシック" w:hint="eastAsia"/>
                                <w:sz w:val="18"/>
                                <w:szCs w:val="18"/>
                              </w:rPr>
                              <w:t>（本書類の対象プログラム）</w:t>
                            </w:r>
                          </w:p>
                          <w:p w14:paraId="23DB005A" w14:textId="012A40BF" w:rsidR="0087747D" w:rsidRPr="0021360F" w:rsidRDefault="0087747D" w:rsidP="0087747D">
                            <w:pPr>
                              <w:adjustRightInd w:val="0"/>
                              <w:snapToGrid w:val="0"/>
                              <w:ind w:firstLineChars="100" w:firstLine="180"/>
                              <w:rPr>
                                <w:rFonts w:ascii="ＭＳ ゴシック" w:eastAsia="ＭＳ ゴシック" w:hAnsi="ＭＳ ゴシック"/>
                                <w:sz w:val="18"/>
                                <w:szCs w:val="18"/>
                              </w:rPr>
                            </w:pPr>
                            <w:r w:rsidRPr="0021360F">
                              <w:rPr>
                                <w:rFonts w:ascii="ＭＳ ゴシック" w:eastAsia="ＭＳ ゴシック" w:hAnsi="ＭＳ ゴシック" w:hint="eastAsia"/>
                                <w:sz w:val="18"/>
                                <w:szCs w:val="18"/>
                              </w:rPr>
                              <w:t>スマートイノベーション（応用化学）／スマートイノベーション（電気システム制御）</w:t>
                            </w:r>
                          </w:p>
                          <w:p w14:paraId="12D05D44" w14:textId="77777777" w:rsidR="0087747D" w:rsidRPr="0021360F" w:rsidRDefault="0087747D" w:rsidP="0087747D">
                            <w:pPr>
                              <w:adjustRightInd w:val="0"/>
                              <w:snapToGrid w:val="0"/>
                              <w:ind w:firstLineChars="50" w:firstLine="90"/>
                              <w:rPr>
                                <w:rStyle w:val="tlid-translation"/>
                                <w:rFonts w:ascii="Times New Roman" w:hAnsi="Times New Roman"/>
                                <w:sz w:val="18"/>
                                <w:szCs w:val="18"/>
                                <w:lang w:val="en"/>
                              </w:rPr>
                            </w:pPr>
                            <w:r w:rsidRPr="0021360F">
                              <w:rPr>
                                <w:rStyle w:val="tlid-translation"/>
                                <w:rFonts w:ascii="Times New Roman" w:hAnsi="Times New Roman"/>
                                <w:sz w:val="18"/>
                                <w:szCs w:val="18"/>
                                <w:lang w:val="en"/>
                              </w:rPr>
                              <w:t>(Applicable program of this format)</w:t>
                            </w:r>
                          </w:p>
                          <w:p w14:paraId="23A9429B" w14:textId="19CCF34A" w:rsidR="0087747D" w:rsidRPr="0021360F" w:rsidRDefault="0087747D" w:rsidP="0087747D">
                            <w:pPr>
                              <w:adjustRightInd w:val="0"/>
                              <w:snapToGrid w:val="0"/>
                              <w:ind w:firstLineChars="50" w:firstLine="90"/>
                              <w:rPr>
                                <w:sz w:val="18"/>
                                <w:szCs w:val="18"/>
                              </w:rPr>
                            </w:pPr>
                            <w:r w:rsidRPr="0021360F">
                              <w:rPr>
                                <w:rStyle w:val="tlid-translation"/>
                                <w:rFonts w:ascii="Times New Roman" w:hAnsi="Times New Roman"/>
                                <w:sz w:val="18"/>
                                <w:szCs w:val="18"/>
                                <w:lang w:val="en"/>
                              </w:rPr>
                              <w:t xml:space="preserve"> Smart Innovation (Applied Chemistry) / Smart Innovation</w:t>
                            </w:r>
                            <w:r w:rsidRPr="0021360F">
                              <w:rPr>
                                <w:rStyle w:val="tlid-translation"/>
                                <w:rFonts w:ascii="Times New Roman" w:hAnsi="Times New Roman" w:hint="eastAsia"/>
                                <w:sz w:val="18"/>
                                <w:szCs w:val="18"/>
                                <w:lang w:val="en"/>
                              </w:rPr>
                              <w:t xml:space="preserve"> </w:t>
                            </w:r>
                            <w:r w:rsidRPr="0021360F">
                              <w:rPr>
                                <w:rStyle w:val="tlid-translation"/>
                                <w:rFonts w:ascii="Times New Roman" w:hAnsi="Times New Roman"/>
                                <w:sz w:val="18"/>
                                <w:szCs w:val="18"/>
                                <w:lang w:val="en"/>
                              </w:rPr>
                              <w:t>(Electrical, Systems, and Control Engineering)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5F42FD0" id="_x0000_t202" coordsize="21600,21600" o:spt="202" path="m,l,21600r21600,l21600,xe">
                <v:stroke joinstyle="miter"/>
                <v:path gradientshapeok="t" o:connecttype="rect"/>
              </v:shapetype>
              <v:shape id="テキスト ボックス 1" o:spid="_x0000_s1026" type="#_x0000_t202" style="position:absolute;margin-left:-13.05pt;margin-top:132.2pt;width:466.5pt;height:5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" filled="f" stroked="f" strokeweight=".5pt">
                <v:textbox>
                  <w:txbxContent>
                    <w:p w14:paraId="4D029170" w14:textId="77777777" w:rsidR="0087747D" w:rsidRPr="0021360F" w:rsidRDefault="0087747D" w:rsidP="0087747D">
                      <w:pPr>
                        <w:adjustRightInd w:val="0"/>
                        <w:snapToGrid w:val="0"/>
                        <w:rPr>
                          <w:rFonts w:ascii="ＭＳ ゴシック" w:eastAsia="ＭＳ ゴシック" w:hAnsi="ＭＳ ゴシック"/>
                          <w:sz w:val="18"/>
                          <w:szCs w:val="18"/>
                        </w:rPr>
                      </w:pPr>
                      <w:r w:rsidRPr="0021360F">
                        <w:rPr>
                          <w:rFonts w:ascii="ＭＳ ゴシック" w:eastAsia="ＭＳ ゴシック" w:hAnsi="ＭＳ ゴシック" w:hint="eastAsia"/>
                          <w:sz w:val="18"/>
                          <w:szCs w:val="18"/>
                        </w:rPr>
                        <w:t>（本書類の対象プログラム）</w:t>
                      </w:r>
                    </w:p>
                    <w:p w14:paraId="23DB005A" w14:textId="012A40BF" w:rsidR="0087747D" w:rsidRPr="0021360F" w:rsidRDefault="0087747D" w:rsidP="0087747D">
                      <w:pPr>
                        <w:adjustRightInd w:val="0"/>
                        <w:snapToGrid w:val="0"/>
                        <w:ind w:firstLineChars="100" w:firstLine="180"/>
                        <w:rPr>
                          <w:rFonts w:ascii="ＭＳ ゴシック" w:eastAsia="ＭＳ ゴシック" w:hAnsi="ＭＳ ゴシック"/>
                          <w:sz w:val="18"/>
                          <w:szCs w:val="18"/>
                        </w:rPr>
                      </w:pPr>
                      <w:r w:rsidRPr="0021360F">
                        <w:rPr>
                          <w:rFonts w:ascii="ＭＳ ゴシック" w:eastAsia="ＭＳ ゴシック" w:hAnsi="ＭＳ ゴシック" w:hint="eastAsia"/>
                          <w:sz w:val="18"/>
                          <w:szCs w:val="18"/>
                        </w:rPr>
                        <w:t>スマートイノベーション（応用化学）／スマートイノベーション（電気システム制御）</w:t>
                      </w:r>
                    </w:p>
                    <w:p w14:paraId="12D05D44" w14:textId="77777777" w:rsidR="0087747D" w:rsidRPr="0021360F" w:rsidRDefault="0087747D" w:rsidP="0087747D">
                      <w:pPr>
                        <w:adjustRightInd w:val="0"/>
                        <w:snapToGrid w:val="0"/>
                        <w:ind w:firstLineChars="50" w:firstLine="90"/>
                        <w:rPr>
                          <w:rStyle w:val="tlid-translation"/>
                          <w:rFonts w:ascii="Times New Roman" w:hAnsi="Times New Roman"/>
                          <w:sz w:val="18"/>
                          <w:szCs w:val="18"/>
                          <w:lang w:val="en"/>
                        </w:rPr>
                      </w:pPr>
                      <w:r w:rsidRPr="0021360F">
                        <w:rPr>
                          <w:rStyle w:val="tlid-translation"/>
                          <w:rFonts w:ascii="Times New Roman" w:hAnsi="Times New Roman"/>
                          <w:sz w:val="18"/>
                          <w:szCs w:val="18"/>
                          <w:lang w:val="en"/>
                        </w:rPr>
                        <w:t>(Applicable program of this format)</w:t>
                      </w:r>
                    </w:p>
                    <w:p w14:paraId="23A9429B" w14:textId="19CCF34A" w:rsidR="0087747D" w:rsidRPr="0021360F" w:rsidRDefault="0087747D" w:rsidP="0087747D">
                      <w:pPr>
                        <w:adjustRightInd w:val="0"/>
                        <w:snapToGrid w:val="0"/>
                        <w:ind w:firstLineChars="50" w:firstLine="90"/>
                        <w:rPr>
                          <w:sz w:val="18"/>
                          <w:szCs w:val="18"/>
                        </w:rPr>
                      </w:pPr>
                      <w:r w:rsidRPr="0021360F">
                        <w:rPr>
                          <w:rStyle w:val="tlid-translation"/>
                          <w:rFonts w:ascii="Times New Roman" w:hAnsi="Times New Roman"/>
                          <w:sz w:val="18"/>
                          <w:szCs w:val="18"/>
                          <w:lang w:val="en"/>
                        </w:rPr>
                        <w:t xml:space="preserve"> Smart Innovation (Applied Chemistry) / Smart Innovation</w:t>
                      </w:r>
                      <w:r w:rsidRPr="0021360F">
                        <w:rPr>
                          <w:rStyle w:val="tlid-translation"/>
                          <w:rFonts w:ascii="Times New Roman" w:hAnsi="Times New Roman" w:hint="eastAsia"/>
                          <w:sz w:val="18"/>
                          <w:szCs w:val="18"/>
                          <w:lang w:val="en"/>
                        </w:rPr>
                        <w:t xml:space="preserve"> </w:t>
                      </w:r>
                      <w:r w:rsidRPr="0021360F">
                        <w:rPr>
                          <w:rStyle w:val="tlid-translation"/>
                          <w:rFonts w:ascii="Times New Roman" w:hAnsi="Times New Roman"/>
                          <w:sz w:val="18"/>
                          <w:szCs w:val="18"/>
                          <w:lang w:val="en"/>
                        </w:rPr>
                        <w:t>(Electrical, Systems, and Control Engineering)</w:t>
                      </w:r>
                    </w:p>
                  </w:txbxContent>
                </v:textbox>
              </v:shape>
            </w:pict>
          </mc:Fallback>
        </mc:AlternateContent>
      </w:r>
    </w:p>
    <w:sectPr w:rsidR="007F53B4" w:rsidRPr="0021360F" w:rsidSect="0068316C">
      <w:pgSz w:w="11906" w:h="16838"/>
      <w:pgMar w:top="993"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AD81D" w14:textId="77777777" w:rsidR="00677496" w:rsidRDefault="00677496" w:rsidP="00FF75C9">
      <w:r>
        <w:separator/>
      </w:r>
    </w:p>
  </w:endnote>
  <w:endnote w:type="continuationSeparator" w:id="0">
    <w:p w14:paraId="0789EA06" w14:textId="77777777" w:rsidR="00677496" w:rsidRDefault="00677496" w:rsidP="00FF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5DB16" w14:textId="77777777" w:rsidR="00677496" w:rsidRDefault="00677496" w:rsidP="00FF75C9">
      <w:r>
        <w:separator/>
      </w:r>
    </w:p>
  </w:footnote>
  <w:footnote w:type="continuationSeparator" w:id="0">
    <w:p w14:paraId="51F88499" w14:textId="77777777" w:rsidR="00677496" w:rsidRDefault="00677496" w:rsidP="00FF7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FE8"/>
    <w:rsid w:val="000666F7"/>
    <w:rsid w:val="00094EAC"/>
    <w:rsid w:val="000A397A"/>
    <w:rsid w:val="000E3BE4"/>
    <w:rsid w:val="000F5606"/>
    <w:rsid w:val="0015556E"/>
    <w:rsid w:val="001740D0"/>
    <w:rsid w:val="001D540A"/>
    <w:rsid w:val="001F3E4B"/>
    <w:rsid w:val="0021360F"/>
    <w:rsid w:val="002519AD"/>
    <w:rsid w:val="00252FB0"/>
    <w:rsid w:val="00255E01"/>
    <w:rsid w:val="00266983"/>
    <w:rsid w:val="002F381C"/>
    <w:rsid w:val="00302566"/>
    <w:rsid w:val="003F13CC"/>
    <w:rsid w:val="00402989"/>
    <w:rsid w:val="00423545"/>
    <w:rsid w:val="00432CBA"/>
    <w:rsid w:val="004352C2"/>
    <w:rsid w:val="00453E9B"/>
    <w:rsid w:val="00454670"/>
    <w:rsid w:val="00464FE8"/>
    <w:rsid w:val="00465661"/>
    <w:rsid w:val="00494EB5"/>
    <w:rsid w:val="004C15E8"/>
    <w:rsid w:val="004C4304"/>
    <w:rsid w:val="004F55AD"/>
    <w:rsid w:val="005273FB"/>
    <w:rsid w:val="00577A0D"/>
    <w:rsid w:val="005B612F"/>
    <w:rsid w:val="005C1A0F"/>
    <w:rsid w:val="006066FC"/>
    <w:rsid w:val="00612EFE"/>
    <w:rsid w:val="00631E4D"/>
    <w:rsid w:val="00653D8B"/>
    <w:rsid w:val="00677496"/>
    <w:rsid w:val="0068316C"/>
    <w:rsid w:val="0068692D"/>
    <w:rsid w:val="006B3D03"/>
    <w:rsid w:val="006B60B4"/>
    <w:rsid w:val="006B7314"/>
    <w:rsid w:val="00714772"/>
    <w:rsid w:val="007426B0"/>
    <w:rsid w:val="00775749"/>
    <w:rsid w:val="007A1910"/>
    <w:rsid w:val="007A5BF1"/>
    <w:rsid w:val="007F53B4"/>
    <w:rsid w:val="0082717D"/>
    <w:rsid w:val="00840984"/>
    <w:rsid w:val="0087747D"/>
    <w:rsid w:val="0089617A"/>
    <w:rsid w:val="008C6C21"/>
    <w:rsid w:val="008E75F7"/>
    <w:rsid w:val="00915186"/>
    <w:rsid w:val="00922C15"/>
    <w:rsid w:val="00941966"/>
    <w:rsid w:val="0094779B"/>
    <w:rsid w:val="00973B70"/>
    <w:rsid w:val="00976A22"/>
    <w:rsid w:val="00980246"/>
    <w:rsid w:val="009B05D1"/>
    <w:rsid w:val="00A07EC5"/>
    <w:rsid w:val="00A16920"/>
    <w:rsid w:val="00A732FB"/>
    <w:rsid w:val="00AE6B53"/>
    <w:rsid w:val="00B6294A"/>
    <w:rsid w:val="00C13344"/>
    <w:rsid w:val="00D0761A"/>
    <w:rsid w:val="00DF7B10"/>
    <w:rsid w:val="00E02AD8"/>
    <w:rsid w:val="00E269AA"/>
    <w:rsid w:val="00F40F6F"/>
    <w:rsid w:val="00F61B84"/>
    <w:rsid w:val="00FD47FA"/>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017084C7"/>
  <w15:docId w15:val="{B8D63C20-72C6-4127-AF01-F9BF3B0A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4F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4FE8"/>
    <w:rPr>
      <w:rFonts w:asciiTheme="majorHAnsi" w:eastAsiaTheme="majorEastAsia" w:hAnsiTheme="majorHAnsi" w:cstheme="majorBidi"/>
      <w:sz w:val="18"/>
      <w:szCs w:val="18"/>
    </w:rPr>
  </w:style>
  <w:style w:type="table" w:styleId="a5">
    <w:name w:val="Table Grid"/>
    <w:basedOn w:val="a1"/>
    <w:uiPriority w:val="59"/>
    <w:rsid w:val="006B7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5C9"/>
    <w:pPr>
      <w:tabs>
        <w:tab w:val="center" w:pos="4252"/>
        <w:tab w:val="right" w:pos="8504"/>
      </w:tabs>
      <w:snapToGrid w:val="0"/>
    </w:pPr>
  </w:style>
  <w:style w:type="character" w:customStyle="1" w:styleId="a7">
    <w:name w:val="ヘッダー (文字)"/>
    <w:basedOn w:val="a0"/>
    <w:link w:val="a6"/>
    <w:uiPriority w:val="99"/>
    <w:rsid w:val="00FF75C9"/>
  </w:style>
  <w:style w:type="paragraph" w:styleId="a8">
    <w:name w:val="footer"/>
    <w:basedOn w:val="a"/>
    <w:link w:val="a9"/>
    <w:uiPriority w:val="99"/>
    <w:unhideWhenUsed/>
    <w:rsid w:val="00FF75C9"/>
    <w:pPr>
      <w:tabs>
        <w:tab w:val="center" w:pos="4252"/>
        <w:tab w:val="right" w:pos="8504"/>
      </w:tabs>
      <w:snapToGrid w:val="0"/>
    </w:pPr>
  </w:style>
  <w:style w:type="character" w:customStyle="1" w:styleId="a9">
    <w:name w:val="フッター (文字)"/>
    <w:basedOn w:val="a0"/>
    <w:link w:val="a8"/>
    <w:uiPriority w:val="99"/>
    <w:rsid w:val="00FF75C9"/>
  </w:style>
  <w:style w:type="character" w:styleId="aa">
    <w:name w:val="Hyperlink"/>
    <w:basedOn w:val="a0"/>
    <w:uiPriority w:val="99"/>
    <w:semiHidden/>
    <w:unhideWhenUsed/>
    <w:rsid w:val="00FF75C9"/>
    <w:rPr>
      <w:color w:val="0000FF"/>
      <w:u w:val="single"/>
    </w:rPr>
  </w:style>
  <w:style w:type="character" w:customStyle="1" w:styleId="tlid-translation">
    <w:name w:val="tlid-translation"/>
    <w:rsid w:val="0087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40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A1453-79C0-4112-8C1B-4BC57710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dc:creator>
  <cp:lastModifiedBy>渡辺　真梨子</cp:lastModifiedBy>
  <cp:revision>14</cp:revision>
  <cp:lastPrinted>2020-04-15T04:47:00Z</cp:lastPrinted>
  <dcterms:created xsi:type="dcterms:W3CDTF">2015-02-27T02:28:00Z</dcterms:created>
  <dcterms:modified xsi:type="dcterms:W3CDTF">2022-10-17T08:22:00Z</dcterms:modified>
</cp:coreProperties>
</file>