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5DF28" w14:textId="77777777" w:rsidR="00E472C3" w:rsidRDefault="56363BA1" w:rsidP="00E472C3">
      <w:pPr>
        <w:jc w:val="center"/>
        <w:rPr>
          <w:sz w:val="32"/>
          <w:szCs w:val="32"/>
        </w:rPr>
      </w:pPr>
      <w:r w:rsidRPr="56363BA1">
        <w:rPr>
          <w:sz w:val="32"/>
          <w:szCs w:val="32"/>
        </w:rPr>
        <w:t>第</w:t>
      </w:r>
      <w:r w:rsidRPr="56363BA1">
        <w:rPr>
          <w:sz w:val="32"/>
          <w:szCs w:val="32"/>
        </w:rPr>
        <w:t>28</w:t>
      </w:r>
      <w:r w:rsidRPr="56363BA1">
        <w:rPr>
          <w:sz w:val="32"/>
          <w:szCs w:val="32"/>
        </w:rPr>
        <w:t>回情報処理センター等担当者技術研究会の報告</w:t>
      </w:r>
    </w:p>
    <w:p w14:paraId="180CA5E8" w14:textId="77777777" w:rsidR="00E472C3" w:rsidRDefault="00E472C3" w:rsidP="00E472C3">
      <w:pPr>
        <w:wordWrap w:val="0"/>
        <w:jc w:val="right"/>
        <w:rPr>
          <w:sz w:val="24"/>
          <w:szCs w:val="24"/>
        </w:rPr>
      </w:pPr>
      <w:r>
        <w:rPr>
          <w:rFonts w:hint="eastAsia"/>
          <w:sz w:val="24"/>
          <w:szCs w:val="24"/>
        </w:rPr>
        <w:t>共通機器部門　情報基盤機器管理班</w:t>
      </w:r>
    </w:p>
    <w:p w14:paraId="6CAD5346" w14:textId="77777777" w:rsidR="00E472C3" w:rsidRDefault="00E472C3" w:rsidP="00E472C3">
      <w:pPr>
        <w:wordWrap w:val="0"/>
        <w:jc w:val="right"/>
        <w:rPr>
          <w:sz w:val="24"/>
          <w:szCs w:val="24"/>
        </w:rPr>
      </w:pPr>
      <w:r>
        <w:rPr>
          <w:rFonts w:hint="eastAsia"/>
          <w:sz w:val="24"/>
          <w:szCs w:val="24"/>
        </w:rPr>
        <w:t>吉田</w:t>
      </w:r>
      <w:r>
        <w:rPr>
          <w:sz w:val="24"/>
          <w:szCs w:val="24"/>
        </w:rPr>
        <w:t xml:space="preserve"> </w:t>
      </w:r>
      <w:r>
        <w:rPr>
          <w:rFonts w:hint="eastAsia"/>
          <w:sz w:val="24"/>
          <w:szCs w:val="24"/>
        </w:rPr>
        <w:t>朋彦</w:t>
      </w:r>
    </w:p>
    <w:p w14:paraId="69674569" w14:textId="77777777" w:rsidR="00E472C3" w:rsidRDefault="00E472C3" w:rsidP="00E472C3">
      <w:pPr>
        <w:wordWrap w:val="0"/>
        <w:jc w:val="right"/>
        <w:rPr>
          <w:sz w:val="24"/>
          <w:szCs w:val="24"/>
        </w:rPr>
      </w:pPr>
      <w:r>
        <w:rPr>
          <w:rFonts w:hint="eastAsia"/>
          <w:sz w:val="24"/>
          <w:szCs w:val="24"/>
        </w:rPr>
        <w:t>中川</w:t>
      </w:r>
      <w:r>
        <w:rPr>
          <w:sz w:val="24"/>
          <w:szCs w:val="24"/>
        </w:rPr>
        <w:t xml:space="preserve"> </w:t>
      </w:r>
      <w:r>
        <w:rPr>
          <w:rFonts w:hint="eastAsia"/>
          <w:sz w:val="24"/>
          <w:szCs w:val="24"/>
        </w:rPr>
        <w:t>敦</w:t>
      </w:r>
    </w:p>
    <w:p w14:paraId="119302F1" w14:textId="77777777" w:rsidR="00E472C3" w:rsidRDefault="00E472C3" w:rsidP="00E472C3">
      <w:pPr>
        <w:wordWrap w:val="0"/>
        <w:jc w:val="right"/>
        <w:rPr>
          <w:sz w:val="24"/>
          <w:szCs w:val="24"/>
        </w:rPr>
      </w:pPr>
      <w:r>
        <w:rPr>
          <w:rFonts w:hint="eastAsia"/>
          <w:sz w:val="24"/>
          <w:szCs w:val="24"/>
        </w:rPr>
        <w:t>松岡</w:t>
      </w:r>
      <w:r>
        <w:rPr>
          <w:sz w:val="24"/>
          <w:szCs w:val="24"/>
        </w:rPr>
        <w:t xml:space="preserve"> </w:t>
      </w:r>
      <w:r>
        <w:rPr>
          <w:rFonts w:hint="eastAsia"/>
          <w:sz w:val="24"/>
          <w:szCs w:val="24"/>
        </w:rPr>
        <w:t>大夢</w:t>
      </w:r>
    </w:p>
    <w:p w14:paraId="4C05455D" w14:textId="77777777" w:rsidR="00E472C3" w:rsidRDefault="00E472C3" w:rsidP="00E472C3">
      <w:pPr>
        <w:pStyle w:val="a3"/>
        <w:numPr>
          <w:ilvl w:val="0"/>
          <w:numId w:val="1"/>
        </w:numPr>
        <w:ind w:leftChars="0"/>
        <w:jc w:val="left"/>
        <w:rPr>
          <w:szCs w:val="21"/>
        </w:rPr>
      </w:pPr>
      <w:r>
        <w:rPr>
          <w:rFonts w:hint="eastAsia"/>
          <w:szCs w:val="21"/>
        </w:rPr>
        <w:t>はじめに</w:t>
      </w:r>
    </w:p>
    <w:p w14:paraId="0243E464" w14:textId="77777777" w:rsidR="00E472C3" w:rsidRDefault="00E472C3" w:rsidP="00E472C3">
      <w:pPr>
        <w:pStyle w:val="a3"/>
        <w:ind w:leftChars="0" w:left="420" w:firstLineChars="100" w:firstLine="210"/>
        <w:jc w:val="left"/>
        <w:rPr>
          <w:szCs w:val="21"/>
        </w:rPr>
      </w:pPr>
      <w:r>
        <w:rPr>
          <w:rFonts w:hint="eastAsia"/>
          <w:szCs w:val="21"/>
        </w:rPr>
        <w:t>国立大学、公立大学等にて情報系センター等に勤務する</w:t>
      </w:r>
      <w:r w:rsidR="001D5403">
        <w:rPr>
          <w:rFonts w:hint="eastAsia"/>
          <w:szCs w:val="21"/>
        </w:rPr>
        <w:t>技術</w:t>
      </w:r>
      <w:r>
        <w:rPr>
          <w:rFonts w:hint="eastAsia"/>
          <w:szCs w:val="21"/>
        </w:rPr>
        <w:t>職員が集まる本研究会は、大学における情報システムおよびネットワーク基盤の管理・運用に関する問題点や解決策を議論、共有することができる数少ない機会である。新しい技術を習得し、業務に取り入れ</w:t>
      </w:r>
      <w:r w:rsidR="001D5403">
        <w:rPr>
          <w:rFonts w:hint="eastAsia"/>
          <w:szCs w:val="21"/>
        </w:rPr>
        <w:t>業務の効率化を図</w:t>
      </w:r>
      <w:r>
        <w:rPr>
          <w:rFonts w:hint="eastAsia"/>
          <w:szCs w:val="21"/>
        </w:rPr>
        <w:t>るとともに</w:t>
      </w:r>
      <w:r w:rsidR="0028755D">
        <w:rPr>
          <w:rFonts w:hint="eastAsia"/>
          <w:szCs w:val="21"/>
        </w:rPr>
        <w:t>、</w:t>
      </w:r>
      <w:r>
        <w:rPr>
          <w:rFonts w:hint="eastAsia"/>
          <w:szCs w:val="21"/>
        </w:rPr>
        <w:t>他大学等の</w:t>
      </w:r>
      <w:r w:rsidR="0028755D">
        <w:rPr>
          <w:rFonts w:hint="eastAsia"/>
          <w:szCs w:val="21"/>
        </w:rPr>
        <w:t>技術</w:t>
      </w:r>
      <w:r>
        <w:rPr>
          <w:rFonts w:hint="eastAsia"/>
          <w:szCs w:val="21"/>
        </w:rPr>
        <w:t>職員との繋がりを作るため、本研究会に参加した。</w:t>
      </w:r>
    </w:p>
    <w:p w14:paraId="30A42142" w14:textId="77777777" w:rsidR="00E472C3" w:rsidRDefault="00E472C3" w:rsidP="00E472C3">
      <w:pPr>
        <w:pStyle w:val="a3"/>
        <w:ind w:leftChars="0" w:left="420"/>
        <w:jc w:val="left"/>
        <w:rPr>
          <w:szCs w:val="21"/>
        </w:rPr>
      </w:pPr>
    </w:p>
    <w:p w14:paraId="26A1BE22" w14:textId="77777777" w:rsidR="00E472C3" w:rsidRDefault="00E472C3" w:rsidP="00E472C3">
      <w:pPr>
        <w:pStyle w:val="a3"/>
        <w:numPr>
          <w:ilvl w:val="0"/>
          <w:numId w:val="1"/>
        </w:numPr>
        <w:ind w:leftChars="0"/>
        <w:jc w:val="left"/>
        <w:rPr>
          <w:szCs w:val="21"/>
        </w:rPr>
      </w:pPr>
      <w:r>
        <w:rPr>
          <w:rFonts w:hint="eastAsia"/>
          <w:szCs w:val="21"/>
        </w:rPr>
        <w:t>期間・場所</w:t>
      </w:r>
    </w:p>
    <w:p w14:paraId="32277F40" w14:textId="77777777" w:rsidR="00E472C3" w:rsidRDefault="56363BA1" w:rsidP="00E472C3">
      <w:pPr>
        <w:pStyle w:val="a3"/>
        <w:ind w:leftChars="0" w:left="420" w:firstLineChars="100" w:firstLine="210"/>
        <w:jc w:val="left"/>
        <w:rPr>
          <w:szCs w:val="21"/>
        </w:rPr>
      </w:pPr>
      <w:r>
        <w:t>期間：平成</w:t>
      </w:r>
      <w:r>
        <w:t>28</w:t>
      </w:r>
      <w:r>
        <w:t>年</w:t>
      </w:r>
      <w:r>
        <w:t>9</w:t>
      </w:r>
      <w:r>
        <w:t>月</w:t>
      </w:r>
      <w:r>
        <w:t>8</w:t>
      </w:r>
      <w:r>
        <w:t>日、</w:t>
      </w:r>
      <w:r>
        <w:t>9</w:t>
      </w:r>
      <w:r>
        <w:t>日</w:t>
      </w:r>
    </w:p>
    <w:p w14:paraId="465E095D" w14:textId="77777777" w:rsidR="00E472C3" w:rsidRDefault="00E472C3" w:rsidP="00E472C3">
      <w:pPr>
        <w:pStyle w:val="a3"/>
        <w:ind w:leftChars="0" w:left="420" w:firstLineChars="100" w:firstLine="210"/>
        <w:jc w:val="left"/>
        <w:rPr>
          <w:szCs w:val="21"/>
        </w:rPr>
      </w:pPr>
      <w:r>
        <w:rPr>
          <w:rFonts w:hint="eastAsia"/>
          <w:szCs w:val="21"/>
        </w:rPr>
        <w:t>場所：国立大学法人</w:t>
      </w:r>
      <w:r>
        <w:rPr>
          <w:szCs w:val="21"/>
        </w:rPr>
        <w:t xml:space="preserve"> </w:t>
      </w:r>
      <w:r>
        <w:rPr>
          <w:rFonts w:hint="eastAsia"/>
          <w:szCs w:val="21"/>
        </w:rPr>
        <w:t>宮崎大学　木花キャンパス</w:t>
      </w:r>
    </w:p>
    <w:p w14:paraId="3C6C828B" w14:textId="77777777" w:rsidR="00E472C3" w:rsidRDefault="00E472C3" w:rsidP="00E472C3">
      <w:pPr>
        <w:pStyle w:val="a3"/>
        <w:ind w:leftChars="0" w:left="420"/>
        <w:jc w:val="left"/>
        <w:rPr>
          <w:szCs w:val="21"/>
        </w:rPr>
      </w:pPr>
    </w:p>
    <w:p w14:paraId="57E3EDC6" w14:textId="77777777" w:rsidR="00E472C3" w:rsidRDefault="00E472C3" w:rsidP="00E472C3">
      <w:pPr>
        <w:pStyle w:val="a3"/>
        <w:numPr>
          <w:ilvl w:val="0"/>
          <w:numId w:val="1"/>
        </w:numPr>
        <w:ind w:leftChars="0"/>
        <w:jc w:val="left"/>
        <w:rPr>
          <w:szCs w:val="21"/>
        </w:rPr>
      </w:pPr>
      <w:r>
        <w:rPr>
          <w:rFonts w:hint="eastAsia"/>
          <w:szCs w:val="21"/>
        </w:rPr>
        <w:t>参加者等</w:t>
      </w:r>
    </w:p>
    <w:p w14:paraId="0729F880" w14:textId="77777777" w:rsidR="00E472C3" w:rsidRDefault="56363BA1" w:rsidP="00E472C3">
      <w:pPr>
        <w:pStyle w:val="a3"/>
        <w:ind w:leftChars="0" w:left="420" w:firstLineChars="100" w:firstLine="210"/>
        <w:jc w:val="left"/>
        <w:rPr>
          <w:szCs w:val="21"/>
        </w:rPr>
      </w:pPr>
      <w:r>
        <w:t>国立大学、公立大学等、あわせて</w:t>
      </w:r>
      <w:r>
        <w:t>45</w:t>
      </w:r>
      <w:r>
        <w:t>機関より</w:t>
      </w:r>
      <w:r>
        <w:t>64</w:t>
      </w:r>
      <w:r>
        <w:t>名が参加した。</w:t>
      </w:r>
    </w:p>
    <w:p w14:paraId="6986EE96" w14:textId="77777777" w:rsidR="00E472C3" w:rsidRDefault="00E472C3" w:rsidP="00E472C3">
      <w:pPr>
        <w:pStyle w:val="a3"/>
        <w:ind w:leftChars="0" w:left="420"/>
        <w:jc w:val="left"/>
        <w:rPr>
          <w:szCs w:val="21"/>
        </w:rPr>
      </w:pPr>
    </w:p>
    <w:p w14:paraId="197FBC10" w14:textId="77777777" w:rsidR="00E472C3" w:rsidRDefault="00E472C3" w:rsidP="00E472C3">
      <w:pPr>
        <w:pStyle w:val="a3"/>
        <w:numPr>
          <w:ilvl w:val="0"/>
          <w:numId w:val="1"/>
        </w:numPr>
        <w:ind w:leftChars="0"/>
        <w:jc w:val="left"/>
        <w:rPr>
          <w:szCs w:val="21"/>
        </w:rPr>
      </w:pPr>
      <w:r>
        <w:rPr>
          <w:rFonts w:hint="eastAsia"/>
          <w:szCs w:val="21"/>
        </w:rPr>
        <w:t>研修内容</w:t>
      </w:r>
    </w:p>
    <w:p w14:paraId="2119AFB1" w14:textId="0B4D7175" w:rsidR="007378DC" w:rsidRDefault="56363BA1" w:rsidP="00E472C3">
      <w:pPr>
        <w:pStyle w:val="a3"/>
        <w:ind w:leftChars="0" w:left="420"/>
        <w:jc w:val="left"/>
        <w:rPr>
          <w:szCs w:val="21"/>
        </w:rPr>
      </w:pPr>
      <w:r>
        <w:t xml:space="preserve">　広島大学の</w:t>
      </w:r>
      <w:r>
        <w:t>Wi-Fi</w:t>
      </w:r>
      <w:r>
        <w:t>環境、特に必携</w:t>
      </w:r>
      <w:r>
        <w:t>PC</w:t>
      </w:r>
      <w:r w:rsidR="00D40C5E">
        <w:t>での</w:t>
      </w:r>
      <w:r w:rsidR="00D40C5E">
        <w:rPr>
          <w:rFonts w:hint="eastAsia"/>
        </w:rPr>
        <w:t>大量接続</w:t>
      </w:r>
      <w:r w:rsidR="00D40C5E">
        <w:t>についての考察を発表した（吉田）</w:t>
      </w:r>
      <w:r>
        <w:t>全体では、現状報告・研究発表・ポスター発表</w:t>
      </w:r>
      <w:r>
        <w:t>16</w:t>
      </w:r>
      <w:r>
        <w:t>件を聴講して、各大学等の情報処理センターが行っている取組みの状況や課題、その対策方法を学んだ。また、ネットワンシステム</w:t>
      </w:r>
      <w:r w:rsidR="00D40C5E">
        <w:t>ズ株式会社　藤田龍太郎氏による特別講演「政府機関のセキュリティ</w:t>
      </w:r>
      <w:r>
        <w:t>施策と大学キャンパス内セキュリティーシステム」を聴講した。</w:t>
      </w:r>
    </w:p>
    <w:p w14:paraId="2861BDFF" w14:textId="021C79C0" w:rsidR="00E472C3" w:rsidRPr="007378DC" w:rsidRDefault="00E472C3" w:rsidP="007378DC">
      <w:pPr>
        <w:pStyle w:val="a3"/>
        <w:ind w:leftChars="0" w:left="420" w:firstLineChars="100" w:firstLine="210"/>
        <w:jc w:val="left"/>
        <w:rPr>
          <w:szCs w:val="21"/>
        </w:rPr>
      </w:pPr>
      <w:r>
        <w:rPr>
          <w:rFonts w:hint="eastAsia"/>
          <w:szCs w:val="21"/>
        </w:rPr>
        <w:t>研究会の最後に行われた意見交換会では、</w:t>
      </w:r>
      <w:r w:rsidR="001D5403">
        <w:rPr>
          <w:rFonts w:hint="eastAsia"/>
          <w:szCs w:val="21"/>
        </w:rPr>
        <w:t>「情報</w:t>
      </w:r>
      <w:r w:rsidR="00D40C5E">
        <w:rPr>
          <w:rFonts w:hint="eastAsia"/>
          <w:szCs w:val="21"/>
        </w:rPr>
        <w:t>セキュリティ</w:t>
      </w:r>
      <w:r w:rsidR="001D5403">
        <w:rPr>
          <w:rFonts w:hint="eastAsia"/>
          <w:szCs w:val="21"/>
        </w:rPr>
        <w:t>」をテーマに活発な議論が交わされた。</w:t>
      </w:r>
      <w:r w:rsidRPr="007378DC">
        <w:rPr>
          <w:rFonts w:hint="eastAsia"/>
          <w:szCs w:val="21"/>
        </w:rPr>
        <w:t>発表では聞けない各大学等の実態も聴くことができた。</w:t>
      </w:r>
    </w:p>
    <w:p w14:paraId="654A4F75" w14:textId="77777777" w:rsidR="00E472C3" w:rsidRDefault="00E472C3" w:rsidP="00E472C3">
      <w:pPr>
        <w:pStyle w:val="a3"/>
        <w:ind w:leftChars="0" w:left="420"/>
        <w:jc w:val="left"/>
        <w:rPr>
          <w:szCs w:val="21"/>
        </w:rPr>
      </w:pPr>
    </w:p>
    <w:p w14:paraId="1DC2717E" w14:textId="77777777" w:rsidR="00E472C3" w:rsidRDefault="00E472C3" w:rsidP="00E472C3">
      <w:pPr>
        <w:pStyle w:val="a3"/>
        <w:numPr>
          <w:ilvl w:val="0"/>
          <w:numId w:val="1"/>
        </w:numPr>
        <w:ind w:leftChars="0"/>
        <w:jc w:val="left"/>
        <w:rPr>
          <w:szCs w:val="21"/>
        </w:rPr>
      </w:pPr>
      <w:r>
        <w:rPr>
          <w:rFonts w:hint="eastAsia"/>
          <w:szCs w:val="21"/>
        </w:rPr>
        <w:t>まとめと感想</w:t>
      </w:r>
    </w:p>
    <w:p w14:paraId="6A7740F2" w14:textId="77777777" w:rsidR="00E472C3" w:rsidRDefault="00E472C3" w:rsidP="00E472C3">
      <w:pPr>
        <w:pStyle w:val="a3"/>
        <w:ind w:leftChars="0" w:left="420"/>
        <w:jc w:val="left"/>
        <w:rPr>
          <w:szCs w:val="21"/>
        </w:rPr>
      </w:pPr>
      <w:r>
        <w:rPr>
          <w:szCs w:val="21"/>
        </w:rPr>
        <w:t>(</w:t>
      </w:r>
      <w:r>
        <w:rPr>
          <w:rFonts w:hint="eastAsia"/>
          <w:szCs w:val="21"/>
        </w:rPr>
        <w:t>吉田</w:t>
      </w:r>
      <w:r>
        <w:rPr>
          <w:szCs w:val="21"/>
        </w:rPr>
        <w:t>)</w:t>
      </w:r>
    </w:p>
    <w:p w14:paraId="2D586EE3" w14:textId="77777777" w:rsidR="003C130C" w:rsidRDefault="56363BA1" w:rsidP="003C130C">
      <w:pPr>
        <w:pStyle w:val="a3"/>
        <w:ind w:leftChars="0" w:left="420"/>
        <w:jc w:val="left"/>
        <w:rPr>
          <w:szCs w:val="21"/>
        </w:rPr>
      </w:pPr>
      <w:r>
        <w:t xml:space="preserve">　授業時における</w:t>
      </w:r>
      <w:r>
        <w:t>Wi-Fi</w:t>
      </w:r>
      <w:r>
        <w:t>の高密度利用環境における、</w:t>
      </w:r>
      <w:r>
        <w:t>Wi-Fi</w:t>
      </w:r>
      <w:r>
        <w:t>サーバの設定等について考察した結果を発表した。数百人規模の教室での利用を正確に検証している大学はあまりないようで、他大学の参考になったと思う。その他の発表ではセキュリティ対策について腐心している大学が多く、</w:t>
      </w:r>
      <w:r>
        <w:t>IPS</w:t>
      </w:r>
      <w:r>
        <w:t>等のハード面、教育研修等のソフト面の双方でのアプローチの紹介があり、参考になった。</w:t>
      </w:r>
    </w:p>
    <w:p w14:paraId="2F7DC6FC" w14:textId="77777777" w:rsidR="00E472C3" w:rsidRDefault="56363BA1" w:rsidP="00E472C3">
      <w:pPr>
        <w:pStyle w:val="a3"/>
        <w:ind w:leftChars="0" w:left="420"/>
        <w:jc w:val="left"/>
        <w:rPr>
          <w:szCs w:val="21"/>
        </w:rPr>
      </w:pPr>
      <w:r>
        <w:lastRenderedPageBreak/>
        <w:t>(</w:t>
      </w:r>
      <w:r>
        <w:t>中川</w:t>
      </w:r>
      <w:r>
        <w:t>)</w:t>
      </w:r>
    </w:p>
    <w:p w14:paraId="59297CFD" w14:textId="6AE3F3E8" w:rsidR="56363BA1" w:rsidRDefault="56363BA1">
      <w:r w:rsidRPr="56363BA1">
        <w:rPr>
          <w:rFonts w:ascii="Century" w:eastAsia="Century" w:hAnsi="Century" w:cs="Century"/>
          <w:szCs w:val="21"/>
        </w:rPr>
        <w:t xml:space="preserve">　情報セキュリティインシデントが発生した場合、その対応にあたるのは多くの場合、情報センターの職員であるが、この対応にばかり追われていては情報センターの本来の活動ができなくなってしまう。インシデントは対応が遅れれば遅れる程必要な労力も大きくなるため、インシデントをできるだけ早い段階で検知し対処することが重要となる。</w:t>
      </w:r>
      <w:r>
        <w:br/>
      </w:r>
      <w:r w:rsidRPr="56363BA1">
        <w:rPr>
          <w:rFonts w:ascii="Century" w:eastAsia="Century" w:hAnsi="Century" w:cs="Century"/>
          <w:szCs w:val="21"/>
        </w:rPr>
        <w:t xml:space="preserve">　今年の技術研究会の発表の中には「標的型攻撃」対策や「パスワード漏洩」対策、「不正通信検知」対策に取り組んでいる大学の発表や、政府のサイバーセキュリティ戦略に関する特別講演があり、大学を含む国内主要機関での情報セキュリティ向上が急務であることを実感させられた。</w:t>
      </w:r>
      <w:r>
        <w:br/>
      </w:r>
      <w:r w:rsidRPr="56363BA1">
        <w:rPr>
          <w:rFonts w:ascii="Century" w:eastAsia="Century" w:hAnsi="Century" w:cs="Century"/>
          <w:szCs w:val="21"/>
        </w:rPr>
        <w:t xml:space="preserve">　今回学んだ内容を基に、広島大学でもインシデント発生を未然に防ぐための工夫をしていきたい。</w:t>
      </w:r>
    </w:p>
    <w:p w14:paraId="2A3C7CD0" w14:textId="77777777" w:rsidR="00E472C3" w:rsidRDefault="00E472C3" w:rsidP="00E472C3">
      <w:pPr>
        <w:pStyle w:val="a3"/>
        <w:ind w:leftChars="0" w:left="420"/>
        <w:jc w:val="left"/>
        <w:rPr>
          <w:szCs w:val="21"/>
        </w:rPr>
      </w:pPr>
      <w:r>
        <w:rPr>
          <w:szCs w:val="21"/>
        </w:rPr>
        <w:t>(</w:t>
      </w:r>
      <w:r>
        <w:rPr>
          <w:rFonts w:hint="eastAsia"/>
          <w:szCs w:val="21"/>
        </w:rPr>
        <w:t>松岡</w:t>
      </w:r>
      <w:r>
        <w:rPr>
          <w:szCs w:val="21"/>
        </w:rPr>
        <w:t>)</w:t>
      </w:r>
    </w:p>
    <w:p w14:paraId="68E2FA3A" w14:textId="15148106" w:rsidR="00E831F0" w:rsidRDefault="00D40C5E" w:rsidP="00E472C3">
      <w:pPr>
        <w:pStyle w:val="a3"/>
        <w:ind w:leftChars="0" w:left="420"/>
        <w:jc w:val="left"/>
        <w:rPr>
          <w:szCs w:val="21"/>
        </w:rPr>
      </w:pPr>
      <w:r>
        <w:t xml:space="preserve">　今年度の技術研究会は、「情報セキュリティ</w:t>
      </w:r>
      <w:r w:rsidR="56363BA1">
        <w:t>」をテーマにした発表が多かったように思う。パスワード漏洩が多発している昨今、その対策として本学も今年</w:t>
      </w:r>
      <w:r w:rsidR="56363BA1">
        <w:t>8</w:t>
      </w:r>
      <w:r w:rsidR="56363BA1">
        <w:t>月に</w:t>
      </w:r>
      <w:r w:rsidR="56363BA1">
        <w:t>IMC</w:t>
      </w:r>
      <w:r w:rsidR="56363BA1">
        <w:t>アカウントにパスワードの有効期限を設け、</w:t>
      </w:r>
      <w:r w:rsidR="56363BA1">
        <w:t>1</w:t>
      </w:r>
      <w:r w:rsidR="56363BA1">
        <w:t>年以上未変更の者はロックがかかるようになった。同じような取り組みをしている大学があり、非常に参考になった。</w:t>
      </w:r>
    </w:p>
    <w:p w14:paraId="5580144F" w14:textId="77777777" w:rsidR="00FB0F5B" w:rsidRDefault="56363BA1" w:rsidP="003C130C">
      <w:pPr>
        <w:pStyle w:val="a3"/>
        <w:ind w:leftChars="0" w:left="420"/>
        <w:jc w:val="left"/>
        <w:rPr>
          <w:szCs w:val="21"/>
        </w:rPr>
      </w:pPr>
      <w:r>
        <w:t xml:space="preserve">　また他大学等の技術職員と情報交換することで、新たな発見もあった。現在、医歯薬の学生が行っている「</w:t>
      </w:r>
      <w:r>
        <w:t>CBT</w:t>
      </w:r>
      <w:r>
        <w:t>」の環境構築を行っているが、同じ業務をされている方と情報共有した際に問題点や課題、その時の対応方法等を共有することができた。今後、</w:t>
      </w:r>
      <w:r>
        <w:t>CBT</w:t>
      </w:r>
      <w:r>
        <w:t>環境を構築する際は参考にしたいと思う。</w:t>
      </w:r>
    </w:p>
    <w:p w14:paraId="0EEFD8B9" w14:textId="42E954EE" w:rsidR="00032A63" w:rsidRDefault="003C130C" w:rsidP="00FB0F5B">
      <w:pPr>
        <w:pStyle w:val="a3"/>
        <w:ind w:leftChars="0" w:left="420" w:firstLineChars="100" w:firstLine="210"/>
        <w:jc w:val="left"/>
        <w:rPr>
          <w:szCs w:val="21"/>
        </w:rPr>
      </w:pPr>
      <w:r>
        <w:rPr>
          <w:rFonts w:hint="eastAsia"/>
          <w:szCs w:val="21"/>
        </w:rPr>
        <w:t>本研究会で学んだ知識を今後の業務に活かしていきたい。</w:t>
      </w:r>
    </w:p>
    <w:p w14:paraId="0C6C0CA6" w14:textId="77777777" w:rsidR="00D40C5E" w:rsidRDefault="00D40C5E" w:rsidP="00FB0F5B">
      <w:pPr>
        <w:pStyle w:val="a3"/>
        <w:ind w:leftChars="0" w:left="420" w:firstLineChars="100" w:firstLine="210"/>
        <w:jc w:val="left"/>
        <w:rPr>
          <w:rFonts w:hint="eastAsia"/>
          <w:szCs w:val="21"/>
        </w:rPr>
      </w:pPr>
    </w:p>
    <w:p w14:paraId="1D18C0F5" w14:textId="296F51A6" w:rsidR="002D443B" w:rsidRDefault="002D443B" w:rsidP="00D40C5E">
      <w:pPr>
        <w:pStyle w:val="a3"/>
        <w:ind w:leftChars="0" w:left="420" w:firstLineChars="100" w:firstLine="210"/>
        <w:jc w:val="center"/>
      </w:pPr>
      <w:r>
        <w:rPr>
          <w:rFonts w:hint="eastAsia"/>
          <w:noProof/>
        </w:rPr>
        <w:drawing>
          <wp:inline distT="0" distB="0" distL="0" distR="0" wp14:anchorId="4D38F383" wp14:editId="420A8A7A">
            <wp:extent cx="3533140" cy="264985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384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33140" cy="2649855"/>
                    </a:xfrm>
                    <a:prstGeom prst="rect">
                      <a:avLst/>
                    </a:prstGeom>
                  </pic:spPr>
                </pic:pic>
              </a:graphicData>
            </a:graphic>
          </wp:inline>
        </w:drawing>
      </w:r>
      <w:bookmarkStart w:id="0" w:name="_GoBack"/>
      <w:bookmarkEnd w:id="0"/>
    </w:p>
    <w:p w14:paraId="2E9C134A" w14:textId="6DADE2F9" w:rsidR="00D40C5E" w:rsidRPr="00E472C3" w:rsidRDefault="00D40C5E" w:rsidP="00D40C5E">
      <w:pPr>
        <w:pStyle w:val="a3"/>
        <w:ind w:leftChars="0" w:left="420" w:firstLineChars="100" w:firstLine="210"/>
        <w:jc w:val="center"/>
        <w:rPr>
          <w:rFonts w:hint="eastAsia"/>
        </w:rPr>
      </w:pPr>
      <w:r>
        <w:rPr>
          <w:rFonts w:hint="eastAsia"/>
        </w:rPr>
        <w:t>発表の様子</w:t>
      </w:r>
    </w:p>
    <w:sectPr w:rsidR="00D40C5E" w:rsidRPr="00E472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DD9E2" w14:textId="77777777" w:rsidR="00F837D2" w:rsidRDefault="00F837D2" w:rsidP="00403987">
      <w:r>
        <w:separator/>
      </w:r>
    </w:p>
  </w:endnote>
  <w:endnote w:type="continuationSeparator" w:id="0">
    <w:p w14:paraId="0ED5276B" w14:textId="77777777" w:rsidR="00F837D2" w:rsidRDefault="00F837D2" w:rsidP="0040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9CC43" w14:textId="77777777" w:rsidR="00F837D2" w:rsidRDefault="00F837D2" w:rsidP="00403987">
      <w:r>
        <w:separator/>
      </w:r>
    </w:p>
  </w:footnote>
  <w:footnote w:type="continuationSeparator" w:id="0">
    <w:p w14:paraId="3DA76DD9" w14:textId="77777777" w:rsidR="00F837D2" w:rsidRDefault="00F837D2" w:rsidP="004039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6A5242"/>
    <w:multiLevelType w:val="hybridMultilevel"/>
    <w:tmpl w:val="F17E34E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2C3"/>
    <w:rsid w:val="00032A63"/>
    <w:rsid w:val="001D5403"/>
    <w:rsid w:val="00210A76"/>
    <w:rsid w:val="0028755D"/>
    <w:rsid w:val="002D443B"/>
    <w:rsid w:val="00370D12"/>
    <w:rsid w:val="003C130C"/>
    <w:rsid w:val="00403987"/>
    <w:rsid w:val="004A787E"/>
    <w:rsid w:val="007378DC"/>
    <w:rsid w:val="00902C99"/>
    <w:rsid w:val="00AF5593"/>
    <w:rsid w:val="00D40C5E"/>
    <w:rsid w:val="00E472C3"/>
    <w:rsid w:val="00E831F0"/>
    <w:rsid w:val="00F837D2"/>
    <w:rsid w:val="00FB0F5B"/>
    <w:rsid w:val="56363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A331E0"/>
  <w15:docId w15:val="{B7AB82AE-A048-441B-9A70-33940F2A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2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2C3"/>
    <w:pPr>
      <w:ind w:leftChars="400" w:left="840"/>
    </w:pPr>
  </w:style>
  <w:style w:type="paragraph" w:styleId="a4">
    <w:name w:val="header"/>
    <w:basedOn w:val="a"/>
    <w:link w:val="a5"/>
    <w:uiPriority w:val="99"/>
    <w:unhideWhenUsed/>
    <w:rsid w:val="00403987"/>
    <w:pPr>
      <w:tabs>
        <w:tab w:val="center" w:pos="4252"/>
        <w:tab w:val="right" w:pos="8504"/>
      </w:tabs>
      <w:snapToGrid w:val="0"/>
    </w:pPr>
  </w:style>
  <w:style w:type="character" w:customStyle="1" w:styleId="a5">
    <w:name w:val="ヘッダー (文字)"/>
    <w:basedOn w:val="a0"/>
    <w:link w:val="a4"/>
    <w:uiPriority w:val="99"/>
    <w:rsid w:val="00403987"/>
  </w:style>
  <w:style w:type="paragraph" w:styleId="a6">
    <w:name w:val="footer"/>
    <w:basedOn w:val="a"/>
    <w:link w:val="a7"/>
    <w:uiPriority w:val="99"/>
    <w:unhideWhenUsed/>
    <w:rsid w:val="00403987"/>
    <w:pPr>
      <w:tabs>
        <w:tab w:val="center" w:pos="4252"/>
        <w:tab w:val="right" w:pos="8504"/>
      </w:tabs>
      <w:snapToGrid w:val="0"/>
    </w:pPr>
  </w:style>
  <w:style w:type="character" w:customStyle="1" w:styleId="a7">
    <w:name w:val="フッター (文字)"/>
    <w:basedOn w:val="a0"/>
    <w:link w:val="a6"/>
    <w:uiPriority w:val="99"/>
    <w:rsid w:val="00403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10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松岡 大夢</dc:creator>
  <cp:lastModifiedBy>Tomohiko Yoshida</cp:lastModifiedBy>
  <cp:revision>8</cp:revision>
  <dcterms:created xsi:type="dcterms:W3CDTF">2016-09-12T05:16:00Z</dcterms:created>
  <dcterms:modified xsi:type="dcterms:W3CDTF">2016-09-13T07:13:00Z</dcterms:modified>
</cp:coreProperties>
</file>